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822B" w14:textId="77777777" w:rsidR="00E75E43" w:rsidRDefault="00E75E43" w:rsidP="00E75E43">
      <w:r>
        <w:rPr>
          <w:noProof/>
        </w:rPr>
        <mc:AlternateContent>
          <mc:Choice Requires="wps">
            <w:drawing>
              <wp:anchor distT="45720" distB="45720" distL="114300" distR="114300" simplePos="0" relativeHeight="251660288" behindDoc="0" locked="0" layoutInCell="1" hidden="0" allowOverlap="1" wp14:anchorId="58177DF6" wp14:editId="1848271B">
                <wp:simplePos x="0" y="0"/>
                <wp:positionH relativeFrom="column">
                  <wp:posOffset>2542540</wp:posOffset>
                </wp:positionH>
                <wp:positionV relativeFrom="paragraph">
                  <wp:posOffset>47625</wp:posOffset>
                </wp:positionV>
                <wp:extent cx="3781425" cy="1952625"/>
                <wp:effectExtent l="0" t="0" r="9525" b="952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3781425" cy="1952625"/>
                        </a:xfrm>
                        <a:prstGeom prst="rect">
                          <a:avLst/>
                        </a:prstGeom>
                        <a:solidFill>
                          <a:srgbClr val="FFFFFF"/>
                        </a:solidFill>
                        <a:ln>
                          <a:noFill/>
                        </a:ln>
                      </wps:spPr>
                      <wps:txbx>
                        <w:txbxContent>
                          <w:p w14:paraId="4766B728" w14:textId="77777777" w:rsidR="00E75E43" w:rsidRDefault="00E75E43" w:rsidP="00E75E43">
                            <w:pPr>
                              <w:spacing w:before="240" w:after="0" w:line="240" w:lineRule="auto"/>
                              <w:textDirection w:val="btLr"/>
                            </w:pPr>
                            <w:r>
                              <w:rPr>
                                <w:b/>
                                <w:color w:val="00CC00"/>
                                <w:sz w:val="36"/>
                              </w:rPr>
                              <w:t xml:space="preserve">GFWC 2022-2024 ENVIRONMENT </w:t>
                            </w:r>
                          </w:p>
                          <w:p w14:paraId="4A8D45E2" w14:textId="77777777" w:rsidR="00E75E43" w:rsidRDefault="00E75E43" w:rsidP="00E75E43">
                            <w:pPr>
                              <w:spacing w:before="240" w:after="0" w:line="240" w:lineRule="auto"/>
                              <w:textDirection w:val="btLr"/>
                            </w:pPr>
                            <w:r>
                              <w:rPr>
                                <w:b/>
                                <w:color w:val="00CC00"/>
                                <w:sz w:val="32"/>
                              </w:rPr>
                              <w:t xml:space="preserve">Chairman: </w:t>
                            </w:r>
                            <w:r>
                              <w:rPr>
                                <w:b/>
                                <w:color w:val="00CC00"/>
                                <w:sz w:val="32"/>
                              </w:rPr>
                              <w:tab/>
                              <w:t>Tina Neese, Ed.D., LPC</w:t>
                            </w:r>
                          </w:p>
                          <w:p w14:paraId="28BECC77" w14:textId="77777777" w:rsidR="00E75E43" w:rsidRDefault="00E75E43" w:rsidP="00E75E43">
                            <w:pPr>
                              <w:spacing w:before="240" w:after="0" w:line="240" w:lineRule="auto"/>
                              <w:textDirection w:val="btLr"/>
                            </w:pPr>
                            <w:r>
                              <w:rPr>
                                <w:b/>
                                <w:color w:val="00CC00"/>
                                <w:sz w:val="32"/>
                                <w:u w:val="single"/>
                              </w:rPr>
                              <w:t>tinanneese@gmail.com</w:t>
                            </w:r>
                            <w:r>
                              <w:rPr>
                                <w:b/>
                                <w:color w:val="00CC00"/>
                                <w:sz w:val="32"/>
                              </w:rPr>
                              <w:t xml:space="preserve">     678-458-0337</w:t>
                            </w:r>
                            <w:r>
                              <w:rPr>
                                <w:b/>
                                <w:color w:val="00CC00"/>
                                <w:sz w:val="32"/>
                              </w:rPr>
                              <w:tab/>
                            </w:r>
                            <w:r>
                              <w:rPr>
                                <w:b/>
                                <w:color w:val="00CC00"/>
                                <w:sz w:val="32"/>
                              </w:rPr>
                              <w:tab/>
                            </w:r>
                            <w:r>
                              <w:rPr>
                                <w:b/>
                                <w:color w:val="00CC00"/>
                                <w:sz w:val="32"/>
                              </w:rPr>
                              <w:tab/>
                            </w:r>
                          </w:p>
                          <w:p w14:paraId="3AB6B125" w14:textId="77777777" w:rsidR="00E75E43" w:rsidRDefault="00E75E43" w:rsidP="00E75E43">
                            <w:pPr>
                              <w:spacing w:line="258" w:lineRule="auto"/>
                              <w:textDirection w:val="btLr"/>
                            </w:pPr>
                            <w:proofErr w:type="gramStart"/>
                            <w:r>
                              <w:rPr>
                                <w:i/>
                                <w:color w:val="00CC00"/>
                                <w:sz w:val="28"/>
                              </w:rPr>
                              <w:t>Volume  Two</w:t>
                            </w:r>
                            <w:proofErr w:type="gramEnd"/>
                            <w:r>
                              <w:rPr>
                                <w:i/>
                                <w:color w:val="00CC00"/>
                                <w:sz w:val="28"/>
                              </w:rPr>
                              <w:t xml:space="preserve"> August 2022 Newsletter</w:t>
                            </w:r>
                          </w:p>
                          <w:p w14:paraId="0DB6AFF6" w14:textId="77777777" w:rsidR="00E75E43" w:rsidRDefault="00E75E43" w:rsidP="00E75E43">
                            <w:pPr>
                              <w:spacing w:line="258" w:lineRule="auto"/>
                              <w:textDirection w:val="btLr"/>
                            </w:pPr>
                          </w:p>
                          <w:p w14:paraId="348929D7" w14:textId="77777777" w:rsidR="00E75E43" w:rsidRDefault="00E75E43" w:rsidP="00E75E43">
                            <w:pPr>
                              <w:spacing w:line="258" w:lineRule="auto"/>
                              <w:textDirection w:val="btLr"/>
                            </w:pPr>
                          </w:p>
                          <w:p w14:paraId="0D16DCCC" w14:textId="77777777" w:rsidR="00E75E43" w:rsidRDefault="00E75E43" w:rsidP="00E75E43">
                            <w:pPr>
                              <w:spacing w:line="258" w:lineRule="auto"/>
                              <w:textDirection w:val="btLr"/>
                            </w:pPr>
                          </w:p>
                          <w:p w14:paraId="412140B9" w14:textId="77777777" w:rsidR="00E75E43" w:rsidRDefault="00E75E43" w:rsidP="00E75E43">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177DF6" id="Rectangle 219" o:spid="_x0000_s1026" style="position:absolute;margin-left:200.2pt;margin-top:3.75pt;width:297.75pt;height:15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" stroked="f">
                <v:textbox inset="2.53958mm,1.2694mm,2.53958mm,1.2694mm">
                  <w:txbxContent>
                    <w:p w14:paraId="4766B728" w14:textId="77777777" w:rsidR="00E75E43" w:rsidRDefault="00E75E43" w:rsidP="00E75E43">
                      <w:pPr>
                        <w:spacing w:before="240" w:after="0" w:line="240" w:lineRule="auto"/>
                        <w:textDirection w:val="btLr"/>
                      </w:pPr>
                      <w:r>
                        <w:rPr>
                          <w:b/>
                          <w:color w:val="00CC00"/>
                          <w:sz w:val="36"/>
                        </w:rPr>
                        <w:t xml:space="preserve">GFWC 2022-2024 ENVIRONMENT </w:t>
                      </w:r>
                    </w:p>
                    <w:p w14:paraId="4A8D45E2" w14:textId="77777777" w:rsidR="00E75E43" w:rsidRDefault="00E75E43" w:rsidP="00E75E43">
                      <w:pPr>
                        <w:spacing w:before="240" w:after="0" w:line="240" w:lineRule="auto"/>
                        <w:textDirection w:val="btLr"/>
                      </w:pPr>
                      <w:r>
                        <w:rPr>
                          <w:b/>
                          <w:color w:val="00CC00"/>
                          <w:sz w:val="32"/>
                        </w:rPr>
                        <w:t xml:space="preserve">Chairman: </w:t>
                      </w:r>
                      <w:r>
                        <w:rPr>
                          <w:b/>
                          <w:color w:val="00CC00"/>
                          <w:sz w:val="32"/>
                        </w:rPr>
                        <w:tab/>
                        <w:t>Tina Neese, Ed.D., LPC</w:t>
                      </w:r>
                    </w:p>
                    <w:p w14:paraId="28BECC77" w14:textId="77777777" w:rsidR="00E75E43" w:rsidRDefault="00E75E43" w:rsidP="00E75E43">
                      <w:pPr>
                        <w:spacing w:before="240" w:after="0" w:line="240" w:lineRule="auto"/>
                        <w:textDirection w:val="btLr"/>
                      </w:pPr>
                      <w:r>
                        <w:rPr>
                          <w:b/>
                          <w:color w:val="00CC00"/>
                          <w:sz w:val="32"/>
                          <w:u w:val="single"/>
                        </w:rPr>
                        <w:t>tinanneese@gmail.com</w:t>
                      </w:r>
                      <w:r>
                        <w:rPr>
                          <w:b/>
                          <w:color w:val="00CC00"/>
                          <w:sz w:val="32"/>
                        </w:rPr>
                        <w:t xml:space="preserve">     678-458-0337</w:t>
                      </w:r>
                      <w:r>
                        <w:rPr>
                          <w:b/>
                          <w:color w:val="00CC00"/>
                          <w:sz w:val="32"/>
                        </w:rPr>
                        <w:tab/>
                      </w:r>
                      <w:r>
                        <w:rPr>
                          <w:b/>
                          <w:color w:val="00CC00"/>
                          <w:sz w:val="32"/>
                        </w:rPr>
                        <w:tab/>
                      </w:r>
                      <w:r>
                        <w:rPr>
                          <w:b/>
                          <w:color w:val="00CC00"/>
                          <w:sz w:val="32"/>
                        </w:rPr>
                        <w:tab/>
                      </w:r>
                    </w:p>
                    <w:p w14:paraId="3AB6B125" w14:textId="77777777" w:rsidR="00E75E43" w:rsidRDefault="00E75E43" w:rsidP="00E75E43">
                      <w:pPr>
                        <w:spacing w:line="258" w:lineRule="auto"/>
                        <w:textDirection w:val="btLr"/>
                      </w:pPr>
                      <w:proofErr w:type="gramStart"/>
                      <w:r>
                        <w:rPr>
                          <w:i/>
                          <w:color w:val="00CC00"/>
                          <w:sz w:val="28"/>
                        </w:rPr>
                        <w:t>Volume  Two</w:t>
                      </w:r>
                      <w:proofErr w:type="gramEnd"/>
                      <w:r>
                        <w:rPr>
                          <w:i/>
                          <w:color w:val="00CC00"/>
                          <w:sz w:val="28"/>
                        </w:rPr>
                        <w:t xml:space="preserve"> August 2022 Newsletter</w:t>
                      </w:r>
                    </w:p>
                    <w:p w14:paraId="0DB6AFF6" w14:textId="77777777" w:rsidR="00E75E43" w:rsidRDefault="00E75E43" w:rsidP="00E75E43">
                      <w:pPr>
                        <w:spacing w:line="258" w:lineRule="auto"/>
                        <w:textDirection w:val="btLr"/>
                      </w:pPr>
                    </w:p>
                    <w:p w14:paraId="348929D7" w14:textId="77777777" w:rsidR="00E75E43" w:rsidRDefault="00E75E43" w:rsidP="00E75E43">
                      <w:pPr>
                        <w:spacing w:line="258" w:lineRule="auto"/>
                        <w:textDirection w:val="btLr"/>
                      </w:pPr>
                    </w:p>
                    <w:p w14:paraId="0D16DCCC" w14:textId="77777777" w:rsidR="00E75E43" w:rsidRDefault="00E75E43" w:rsidP="00E75E43">
                      <w:pPr>
                        <w:spacing w:line="258" w:lineRule="auto"/>
                        <w:textDirection w:val="btLr"/>
                      </w:pPr>
                    </w:p>
                    <w:p w14:paraId="412140B9" w14:textId="77777777" w:rsidR="00E75E43" w:rsidRDefault="00E75E43" w:rsidP="00E75E43">
                      <w:pPr>
                        <w:spacing w:line="258" w:lineRule="auto"/>
                        <w:textDirection w:val="btLr"/>
                      </w:pPr>
                    </w:p>
                  </w:txbxContent>
                </v:textbox>
                <w10:wrap type="square"/>
              </v:rect>
            </w:pict>
          </mc:Fallback>
        </mc:AlternateContent>
      </w:r>
      <w:r>
        <w:rPr>
          <w:noProof/>
        </w:rPr>
        <w:drawing>
          <wp:anchor distT="0" distB="0" distL="114300" distR="114300" simplePos="0" relativeHeight="251661312" behindDoc="0" locked="0" layoutInCell="1" hidden="0" allowOverlap="1" wp14:anchorId="2310EE08" wp14:editId="5B887DB9">
            <wp:simplePos x="0" y="0"/>
            <wp:positionH relativeFrom="column">
              <wp:posOffset>5552122</wp:posOffset>
            </wp:positionH>
            <wp:positionV relativeFrom="paragraph">
              <wp:posOffset>38417</wp:posOffset>
            </wp:positionV>
            <wp:extent cx="1744162" cy="1155184"/>
            <wp:effectExtent l="384725" t="173927" r="384725" b="173927"/>
            <wp:wrapNone/>
            <wp:docPr id="22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rot="3395562">
                      <a:off x="0" y="0"/>
                      <a:ext cx="1744162" cy="1155184"/>
                    </a:xfrm>
                    <a:prstGeom prst="rect">
                      <a:avLst/>
                    </a:prstGeom>
                    <a:ln/>
                  </pic:spPr>
                </pic:pic>
              </a:graphicData>
            </a:graphic>
          </wp:anchor>
        </w:drawing>
      </w:r>
      <w:r>
        <w:rPr>
          <w:noProof/>
        </w:rPr>
        <w:drawing>
          <wp:anchor distT="0" distB="0" distL="0" distR="0" simplePos="0" relativeHeight="251659264" behindDoc="1" locked="0" layoutInCell="1" hidden="0" allowOverlap="1" wp14:anchorId="1E4C13BA" wp14:editId="679D812A">
            <wp:simplePos x="0" y="0"/>
            <wp:positionH relativeFrom="column">
              <wp:posOffset>285750</wp:posOffset>
            </wp:positionH>
            <wp:positionV relativeFrom="paragraph">
              <wp:posOffset>0</wp:posOffset>
            </wp:positionV>
            <wp:extent cx="1590675" cy="1546860"/>
            <wp:effectExtent l="0" t="0" r="0" b="0"/>
            <wp:wrapNone/>
            <wp:docPr id="234" name="image14.gif"/>
            <wp:cNvGraphicFramePr/>
            <a:graphic xmlns:a="http://schemas.openxmlformats.org/drawingml/2006/main">
              <a:graphicData uri="http://schemas.openxmlformats.org/drawingml/2006/picture">
                <pic:pic xmlns:pic="http://schemas.openxmlformats.org/drawingml/2006/picture">
                  <pic:nvPicPr>
                    <pic:cNvPr id="0" name="image14.gif"/>
                    <pic:cNvPicPr preferRelativeResize="0"/>
                  </pic:nvPicPr>
                  <pic:blipFill>
                    <a:blip r:embed="rId8"/>
                    <a:srcRect/>
                    <a:stretch>
                      <a:fillRect/>
                    </a:stretch>
                  </pic:blipFill>
                  <pic:spPr>
                    <a:xfrm>
                      <a:off x="0" y="0"/>
                      <a:ext cx="1590675" cy="1546860"/>
                    </a:xfrm>
                    <a:prstGeom prst="rect">
                      <a:avLst/>
                    </a:prstGeom>
                    <a:ln/>
                  </pic:spPr>
                </pic:pic>
              </a:graphicData>
            </a:graphic>
          </wp:anchor>
        </w:drawing>
      </w:r>
    </w:p>
    <w:p w14:paraId="65679186" w14:textId="77777777" w:rsidR="00E75E43" w:rsidRDefault="00E75E43" w:rsidP="00E75E43"/>
    <w:p w14:paraId="51469CB8" w14:textId="77777777" w:rsidR="00E75E43" w:rsidRDefault="00E75E43" w:rsidP="00E75E43"/>
    <w:p w14:paraId="1CF70CEC" w14:textId="77777777" w:rsidR="00E75E43" w:rsidRDefault="00E75E43" w:rsidP="00E75E43"/>
    <w:p w14:paraId="4CB7778D" w14:textId="77777777" w:rsidR="00E75E43" w:rsidRDefault="00E75E43" w:rsidP="00E75E43"/>
    <w:p w14:paraId="35723071" w14:textId="77777777" w:rsidR="00E75E43" w:rsidRDefault="00E75E43" w:rsidP="00E75E43"/>
    <w:p w14:paraId="78B93F2E" w14:textId="77777777" w:rsidR="00E75E43" w:rsidRDefault="00E75E43" w:rsidP="00E75E43"/>
    <w:p w14:paraId="75B9C9A2" w14:textId="77777777" w:rsidR="00E75E43" w:rsidRDefault="00E75E43" w:rsidP="00E75E43"/>
    <w:p w14:paraId="73794ADA" w14:textId="77777777" w:rsidR="00E75E43" w:rsidRDefault="00E75E43" w:rsidP="00E75E43">
      <w:pPr>
        <w:rPr>
          <w:b/>
        </w:rPr>
      </w:pPr>
      <w:r>
        <w:rPr>
          <w:b/>
          <w:noProof/>
          <w:u w:val="single"/>
        </w:rPr>
        <mc:AlternateContent>
          <mc:Choice Requires="wps">
            <w:drawing>
              <wp:anchor distT="0" distB="0" distL="91440" distR="91440" simplePos="0" relativeHeight="251662336" behindDoc="0" locked="0" layoutInCell="1" hidden="0" allowOverlap="1" wp14:anchorId="207103BF" wp14:editId="2AA987E9">
                <wp:simplePos x="0" y="0"/>
                <wp:positionH relativeFrom="rightMargin">
                  <wp:posOffset>-4319586</wp:posOffset>
                </wp:positionH>
                <wp:positionV relativeFrom="page">
                  <wp:posOffset>2747963</wp:posOffset>
                </wp:positionV>
                <wp:extent cx="4151757" cy="6300597"/>
                <wp:effectExtent l="0" t="0" r="0" b="0"/>
                <wp:wrapSquare wrapText="bothSides" distT="0" distB="0" distL="91440" distR="91440"/>
                <wp:docPr id="224" name="Rectangle 224"/>
                <wp:cNvGraphicFramePr/>
                <a:graphic xmlns:a="http://schemas.openxmlformats.org/drawingml/2006/main">
                  <a:graphicData uri="http://schemas.microsoft.com/office/word/2010/wordprocessingShape">
                    <wps:wsp>
                      <wps:cNvSpPr/>
                      <wps:spPr>
                        <a:xfrm>
                          <a:off x="3274884" y="634464"/>
                          <a:ext cx="4142232" cy="6291072"/>
                        </a:xfrm>
                        <a:prstGeom prst="rect">
                          <a:avLst/>
                        </a:prstGeom>
                        <a:solidFill>
                          <a:srgbClr val="FFFF99"/>
                        </a:solidFill>
                        <a:ln w="9525" cap="flat" cmpd="sng">
                          <a:solidFill>
                            <a:srgbClr val="385623"/>
                          </a:solidFill>
                          <a:prstDash val="solid"/>
                          <a:miter lim="800000"/>
                          <a:headEnd type="none" w="sm" len="sm"/>
                          <a:tailEnd type="none" w="sm" len="sm"/>
                        </a:ln>
                      </wps:spPr>
                      <wps:txbx>
                        <w:txbxContent>
                          <w:p w14:paraId="6AF9C78F" w14:textId="77777777" w:rsidR="00E75E43" w:rsidRDefault="00E75E43" w:rsidP="00E75E43">
                            <w:pPr>
                              <w:spacing w:after="0" w:line="240" w:lineRule="auto"/>
                              <w:ind w:left="720"/>
                              <w:textDirection w:val="btLr"/>
                            </w:pPr>
                          </w:p>
                          <w:p w14:paraId="0B69AC7E" w14:textId="77777777" w:rsidR="00E75E43" w:rsidRDefault="00E75E43" w:rsidP="00E75E43">
                            <w:pPr>
                              <w:spacing w:after="0" w:line="240" w:lineRule="auto"/>
                              <w:ind w:left="720"/>
                              <w:textDirection w:val="btLr"/>
                            </w:pPr>
                            <w:r>
                              <w:rPr>
                                <w:rFonts w:ascii="Arial" w:eastAsia="Arial" w:hAnsi="Arial" w:cs="Arial"/>
                                <w:color w:val="000000"/>
                                <w:sz w:val="24"/>
                              </w:rPr>
                              <w:t xml:space="preserve">Welcome to the GFWC Environment CSP! It is my pleasure to serve as your chairperson for the 2022-2024 administration. My goal is to provide as much information possible to you for you to be able to pass on important information, project ideas, and facilitate any discussions needed for you to be successful. I will send monthly newsletters and host several meetings for the State CSP chairmen via Zoom throughout the administration. Please always feel free to share this newsletter with your clubs in your state. </w:t>
                            </w:r>
                          </w:p>
                          <w:p w14:paraId="700B14D8" w14:textId="77777777" w:rsidR="00E75E43" w:rsidRDefault="00E75E43" w:rsidP="00E75E43">
                            <w:pPr>
                              <w:spacing w:after="0" w:line="240" w:lineRule="auto"/>
                              <w:ind w:left="720"/>
                              <w:textDirection w:val="btLr"/>
                            </w:pPr>
                          </w:p>
                          <w:p w14:paraId="742B8FB6" w14:textId="77777777" w:rsidR="00E75E43" w:rsidRDefault="00E75E43" w:rsidP="00E75E43">
                            <w:pPr>
                              <w:spacing w:after="0" w:line="240" w:lineRule="auto"/>
                              <w:ind w:left="720"/>
                              <w:textDirection w:val="btLr"/>
                            </w:pPr>
                            <w:r>
                              <w:rPr>
                                <w:rFonts w:ascii="Arial" w:eastAsia="Arial" w:hAnsi="Arial" w:cs="Arial"/>
                                <w:color w:val="000000"/>
                                <w:sz w:val="24"/>
                              </w:rPr>
                              <w:t>If you need to contact me, here is the contact information:</w:t>
                            </w:r>
                          </w:p>
                          <w:p w14:paraId="46353307" w14:textId="77777777" w:rsidR="00E75E43" w:rsidRDefault="00E75E43" w:rsidP="00E75E43">
                            <w:pPr>
                              <w:spacing w:after="0" w:line="240" w:lineRule="auto"/>
                              <w:ind w:left="720"/>
                              <w:textDirection w:val="btLr"/>
                            </w:pPr>
                          </w:p>
                          <w:p w14:paraId="01F35B67" w14:textId="77777777" w:rsidR="00E75E43" w:rsidRDefault="00E75E43" w:rsidP="00E75E43">
                            <w:pPr>
                              <w:spacing w:after="0" w:line="240" w:lineRule="auto"/>
                              <w:ind w:left="720"/>
                              <w:textDirection w:val="btLr"/>
                            </w:pPr>
                            <w:r>
                              <w:rPr>
                                <w:rFonts w:ascii="Arial" w:eastAsia="Arial" w:hAnsi="Arial" w:cs="Arial"/>
                                <w:color w:val="000000"/>
                                <w:sz w:val="24"/>
                              </w:rPr>
                              <w:t>Tina Neese, Ed.D., LPC</w:t>
                            </w:r>
                          </w:p>
                          <w:p w14:paraId="7006394F" w14:textId="77777777" w:rsidR="00E75E43" w:rsidRDefault="00E75E43" w:rsidP="00E75E43">
                            <w:pPr>
                              <w:spacing w:after="0" w:line="240" w:lineRule="auto"/>
                              <w:ind w:left="720"/>
                              <w:textDirection w:val="btLr"/>
                            </w:pPr>
                            <w:r>
                              <w:rPr>
                                <w:rFonts w:ascii="Arial" w:eastAsia="Arial" w:hAnsi="Arial" w:cs="Arial"/>
                                <w:color w:val="000000"/>
                                <w:sz w:val="24"/>
                              </w:rPr>
                              <w:t>1211 Spring Marsh Court NE</w:t>
                            </w:r>
                          </w:p>
                          <w:p w14:paraId="39D18310" w14:textId="77777777" w:rsidR="00E75E43" w:rsidRDefault="00E75E43" w:rsidP="00E75E43">
                            <w:pPr>
                              <w:spacing w:after="0" w:line="240" w:lineRule="auto"/>
                              <w:ind w:left="720"/>
                              <w:textDirection w:val="btLr"/>
                            </w:pPr>
                            <w:r>
                              <w:rPr>
                                <w:rFonts w:ascii="Arial" w:eastAsia="Arial" w:hAnsi="Arial" w:cs="Arial"/>
                                <w:color w:val="000000"/>
                                <w:sz w:val="24"/>
                              </w:rPr>
                              <w:t>Gainesville, GA 30501</w:t>
                            </w:r>
                          </w:p>
                          <w:p w14:paraId="359DD4DB" w14:textId="77777777" w:rsidR="00E75E43" w:rsidRDefault="00E75E43" w:rsidP="00E75E43">
                            <w:pPr>
                              <w:spacing w:after="0" w:line="240" w:lineRule="auto"/>
                              <w:ind w:left="720"/>
                              <w:textDirection w:val="btLr"/>
                            </w:pPr>
                            <w:r>
                              <w:rPr>
                                <w:rFonts w:ascii="Arial" w:eastAsia="Arial" w:hAnsi="Arial" w:cs="Arial"/>
                                <w:color w:val="000000"/>
                                <w:sz w:val="24"/>
                              </w:rPr>
                              <w:t>Cell: 678 458 0337</w:t>
                            </w:r>
                          </w:p>
                          <w:p w14:paraId="02FB9973" w14:textId="77777777" w:rsidR="00E75E43" w:rsidRDefault="00E75E43" w:rsidP="00E75E43">
                            <w:pPr>
                              <w:spacing w:after="0" w:line="240" w:lineRule="auto"/>
                              <w:ind w:left="720"/>
                              <w:textDirection w:val="btLr"/>
                            </w:pPr>
                            <w:r>
                              <w:rPr>
                                <w:rFonts w:ascii="Arial" w:eastAsia="Arial" w:hAnsi="Arial" w:cs="Arial"/>
                                <w:color w:val="000000"/>
                                <w:sz w:val="24"/>
                              </w:rPr>
                              <w:t xml:space="preserve">Email: </w:t>
                            </w:r>
                            <w:r>
                              <w:rPr>
                                <w:rFonts w:ascii="Arial" w:eastAsia="Arial" w:hAnsi="Arial" w:cs="Arial"/>
                                <w:color w:val="0563C1"/>
                                <w:sz w:val="24"/>
                                <w:u w:val="single"/>
                              </w:rPr>
                              <w:t>tinanneese@gmail.com</w:t>
                            </w:r>
                            <w:r>
                              <w:rPr>
                                <w:rFonts w:ascii="Arial" w:eastAsia="Arial" w:hAnsi="Arial" w:cs="Arial"/>
                                <w:color w:val="000000"/>
                                <w:sz w:val="24"/>
                              </w:rPr>
                              <w:t xml:space="preserve"> and </w:t>
                            </w:r>
                            <w:r>
                              <w:rPr>
                                <w:rFonts w:ascii="Arial" w:eastAsia="Arial" w:hAnsi="Arial" w:cs="Arial"/>
                                <w:color w:val="0563C1"/>
                                <w:sz w:val="24"/>
                                <w:u w:val="single"/>
                              </w:rPr>
                              <w:t>tinadaniel1224@gmail.com</w:t>
                            </w:r>
                            <w:r>
                              <w:rPr>
                                <w:rFonts w:ascii="Arial" w:eastAsia="Arial" w:hAnsi="Arial" w:cs="Arial"/>
                                <w:color w:val="000000"/>
                                <w:sz w:val="24"/>
                              </w:rPr>
                              <w:t xml:space="preserve"> </w:t>
                            </w:r>
                          </w:p>
                          <w:p w14:paraId="093A739F" w14:textId="77777777" w:rsidR="00E75E43" w:rsidRDefault="00E75E43" w:rsidP="00E75E43">
                            <w:pPr>
                              <w:spacing w:after="0" w:line="240" w:lineRule="auto"/>
                              <w:ind w:left="720"/>
                              <w:textDirection w:val="btLr"/>
                            </w:pPr>
                          </w:p>
                          <w:p w14:paraId="22726000" w14:textId="77777777" w:rsidR="00E75E43" w:rsidRDefault="00E75E43" w:rsidP="00E75E43">
                            <w:pPr>
                              <w:spacing w:after="0" w:line="240" w:lineRule="auto"/>
                              <w:ind w:left="720"/>
                              <w:textDirection w:val="btLr"/>
                            </w:pPr>
                            <w:r>
                              <w:rPr>
                                <w:rFonts w:ascii="Arial" w:eastAsia="Arial" w:hAnsi="Arial" w:cs="Arial"/>
                                <w:b/>
                                <w:color w:val="000000"/>
                                <w:sz w:val="24"/>
                                <w:u w:val="single"/>
                              </w:rPr>
                              <w:t>Private Facebook Page:</w:t>
                            </w:r>
                          </w:p>
                          <w:p w14:paraId="18D9A42E" w14:textId="77777777" w:rsidR="00E75E43" w:rsidRDefault="00E75E43" w:rsidP="00E75E43">
                            <w:pPr>
                              <w:spacing w:after="0" w:line="240" w:lineRule="auto"/>
                              <w:ind w:left="720"/>
                              <w:textDirection w:val="btLr"/>
                            </w:pPr>
                            <w:r>
                              <w:rPr>
                                <w:rFonts w:ascii="Arial" w:eastAsia="Arial" w:hAnsi="Arial" w:cs="Arial"/>
                                <w:color w:val="000000"/>
                                <w:sz w:val="24"/>
                              </w:rPr>
                              <w:t>I invite the State Environment CSP chairmen and any Board of Director member to join the private Facebook page: GFWC Environment CSP (</w:t>
                            </w:r>
                            <w:r>
                              <w:rPr>
                                <w:rFonts w:ascii="Arial" w:eastAsia="Arial" w:hAnsi="Arial" w:cs="Arial"/>
                                <w:color w:val="0563C1"/>
                                <w:sz w:val="24"/>
                                <w:u w:val="single"/>
                              </w:rPr>
                              <w:t>GFWC Environment CSP</w:t>
                            </w:r>
                            <w:r>
                              <w:rPr>
                                <w:rFonts w:ascii="Arial" w:eastAsia="Arial" w:hAnsi="Arial" w:cs="Arial"/>
                                <w:color w:val="000000"/>
                                <w:sz w:val="24"/>
                              </w:rPr>
                              <w:t xml:space="preserve">). Various ideas, announcements, guest speakers, and video presentations will be presented. </w:t>
                            </w:r>
                          </w:p>
                          <w:p w14:paraId="707C282D" w14:textId="77777777" w:rsidR="00E75E43" w:rsidRDefault="00E75E43" w:rsidP="00E75E43">
                            <w:pPr>
                              <w:spacing w:after="0" w:line="240" w:lineRule="auto"/>
                              <w:ind w:left="720"/>
                              <w:textDirection w:val="btLr"/>
                            </w:pPr>
                          </w:p>
                          <w:p w14:paraId="661E3607" w14:textId="77777777" w:rsidR="00E75E43" w:rsidRDefault="00E75E43" w:rsidP="00E75E43">
                            <w:pPr>
                              <w:spacing w:after="0" w:line="240" w:lineRule="auto"/>
                              <w:ind w:left="720"/>
                              <w:textDirection w:val="btLr"/>
                            </w:pPr>
                            <w:r>
                              <w:rPr>
                                <w:rFonts w:ascii="Arial" w:eastAsia="Arial" w:hAnsi="Arial" w:cs="Arial"/>
                                <w:b/>
                                <w:color w:val="000000"/>
                                <w:sz w:val="24"/>
                              </w:rPr>
                              <w:t xml:space="preserve">First meeting for </w:t>
                            </w:r>
                            <w:r>
                              <w:rPr>
                                <w:rFonts w:ascii="Arial" w:eastAsia="Arial" w:hAnsi="Arial" w:cs="Arial"/>
                                <w:b/>
                                <w:color w:val="000000"/>
                                <w:sz w:val="24"/>
                                <w:u w:val="single"/>
                              </w:rPr>
                              <w:t>State</w:t>
                            </w:r>
                            <w:r>
                              <w:rPr>
                                <w:rFonts w:ascii="Arial" w:eastAsia="Arial" w:hAnsi="Arial" w:cs="Arial"/>
                                <w:b/>
                                <w:color w:val="000000"/>
                                <w:sz w:val="24"/>
                              </w:rPr>
                              <w:t xml:space="preserve"> Environment CSP’s: </w:t>
                            </w:r>
                          </w:p>
                          <w:p w14:paraId="300B8D86" w14:textId="77777777" w:rsidR="00E75E43" w:rsidRDefault="00E75E43" w:rsidP="00E75E43">
                            <w:pPr>
                              <w:spacing w:after="0" w:line="240" w:lineRule="auto"/>
                              <w:ind w:left="720"/>
                              <w:textDirection w:val="btLr"/>
                            </w:pPr>
                            <w:r>
                              <w:rPr>
                                <w:rFonts w:ascii="Arial" w:eastAsia="Arial" w:hAnsi="Arial" w:cs="Arial"/>
                                <w:b/>
                                <w:color w:val="000000"/>
                                <w:sz w:val="24"/>
                              </w:rPr>
                              <w:t>September 11, 2022 8:00 EST</w:t>
                            </w:r>
                          </w:p>
                          <w:p w14:paraId="4641257F" w14:textId="77777777" w:rsidR="00E75E43" w:rsidRDefault="00E75E43" w:rsidP="00E75E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07103BF" id="Rectangle 224" o:spid="_x0000_s1027" style="position:absolute;margin-left:-340.1pt;margin-top:216.4pt;width:326.9pt;height:496.1pt;z-index:251662336;visibility:visible;mso-wrap-style:square;mso-wrap-distance-left:7.2pt;mso-wrap-distance-top:0;mso-wrap-distance-right:7.2pt;mso-wrap-distance-bottom:0;mso-position-horizontal:absolute;mso-position-horizontal-relative:right-margin-area;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" fillcolor="#ff9" strokecolor="#385623">
                <v:stroke startarrowwidth="narrow" startarrowlength="short" endarrowwidth="narrow" endarrowlength="short"/>
                <v:textbox inset="2.53958mm,1.2694mm,2.53958mm,1.2694mm">
                  <w:txbxContent>
                    <w:p w14:paraId="6AF9C78F" w14:textId="77777777" w:rsidR="00E75E43" w:rsidRDefault="00E75E43" w:rsidP="00E75E43">
                      <w:pPr>
                        <w:spacing w:after="0" w:line="240" w:lineRule="auto"/>
                        <w:ind w:left="720"/>
                        <w:textDirection w:val="btLr"/>
                      </w:pPr>
                    </w:p>
                    <w:p w14:paraId="0B69AC7E" w14:textId="77777777" w:rsidR="00E75E43" w:rsidRDefault="00E75E43" w:rsidP="00E75E43">
                      <w:pPr>
                        <w:spacing w:after="0" w:line="240" w:lineRule="auto"/>
                        <w:ind w:left="720"/>
                        <w:textDirection w:val="btLr"/>
                      </w:pPr>
                      <w:r>
                        <w:rPr>
                          <w:rFonts w:ascii="Arial" w:eastAsia="Arial" w:hAnsi="Arial" w:cs="Arial"/>
                          <w:color w:val="000000"/>
                          <w:sz w:val="24"/>
                        </w:rPr>
                        <w:t xml:space="preserve">Welcome to the GFWC Environment CSP! It is my pleasure to serve as your chairperson for the 2022-2024 administration. My goal is to provide as much information possible to you for you to be able to pass on important information, project ideas, and facilitate any discussions needed for you to be successful. I will send monthly newsletters and host several meetings for the State CSP chairmen via Zoom throughout the administration. Please always feel free to share this newsletter with your clubs in your state. </w:t>
                      </w:r>
                    </w:p>
                    <w:p w14:paraId="700B14D8" w14:textId="77777777" w:rsidR="00E75E43" w:rsidRDefault="00E75E43" w:rsidP="00E75E43">
                      <w:pPr>
                        <w:spacing w:after="0" w:line="240" w:lineRule="auto"/>
                        <w:ind w:left="720"/>
                        <w:textDirection w:val="btLr"/>
                      </w:pPr>
                    </w:p>
                    <w:p w14:paraId="742B8FB6" w14:textId="77777777" w:rsidR="00E75E43" w:rsidRDefault="00E75E43" w:rsidP="00E75E43">
                      <w:pPr>
                        <w:spacing w:after="0" w:line="240" w:lineRule="auto"/>
                        <w:ind w:left="720"/>
                        <w:textDirection w:val="btLr"/>
                      </w:pPr>
                      <w:r>
                        <w:rPr>
                          <w:rFonts w:ascii="Arial" w:eastAsia="Arial" w:hAnsi="Arial" w:cs="Arial"/>
                          <w:color w:val="000000"/>
                          <w:sz w:val="24"/>
                        </w:rPr>
                        <w:t>If you need to contact me, here is the contact information:</w:t>
                      </w:r>
                    </w:p>
                    <w:p w14:paraId="46353307" w14:textId="77777777" w:rsidR="00E75E43" w:rsidRDefault="00E75E43" w:rsidP="00E75E43">
                      <w:pPr>
                        <w:spacing w:after="0" w:line="240" w:lineRule="auto"/>
                        <w:ind w:left="720"/>
                        <w:textDirection w:val="btLr"/>
                      </w:pPr>
                    </w:p>
                    <w:p w14:paraId="01F35B67" w14:textId="77777777" w:rsidR="00E75E43" w:rsidRDefault="00E75E43" w:rsidP="00E75E43">
                      <w:pPr>
                        <w:spacing w:after="0" w:line="240" w:lineRule="auto"/>
                        <w:ind w:left="720"/>
                        <w:textDirection w:val="btLr"/>
                      </w:pPr>
                      <w:r>
                        <w:rPr>
                          <w:rFonts w:ascii="Arial" w:eastAsia="Arial" w:hAnsi="Arial" w:cs="Arial"/>
                          <w:color w:val="000000"/>
                          <w:sz w:val="24"/>
                        </w:rPr>
                        <w:t>Tina Neese, Ed.D., LPC</w:t>
                      </w:r>
                    </w:p>
                    <w:p w14:paraId="7006394F" w14:textId="77777777" w:rsidR="00E75E43" w:rsidRDefault="00E75E43" w:rsidP="00E75E43">
                      <w:pPr>
                        <w:spacing w:after="0" w:line="240" w:lineRule="auto"/>
                        <w:ind w:left="720"/>
                        <w:textDirection w:val="btLr"/>
                      </w:pPr>
                      <w:r>
                        <w:rPr>
                          <w:rFonts w:ascii="Arial" w:eastAsia="Arial" w:hAnsi="Arial" w:cs="Arial"/>
                          <w:color w:val="000000"/>
                          <w:sz w:val="24"/>
                        </w:rPr>
                        <w:t>1211 Spring Marsh Court NE</w:t>
                      </w:r>
                    </w:p>
                    <w:p w14:paraId="39D18310" w14:textId="77777777" w:rsidR="00E75E43" w:rsidRDefault="00E75E43" w:rsidP="00E75E43">
                      <w:pPr>
                        <w:spacing w:after="0" w:line="240" w:lineRule="auto"/>
                        <w:ind w:left="720"/>
                        <w:textDirection w:val="btLr"/>
                      </w:pPr>
                      <w:r>
                        <w:rPr>
                          <w:rFonts w:ascii="Arial" w:eastAsia="Arial" w:hAnsi="Arial" w:cs="Arial"/>
                          <w:color w:val="000000"/>
                          <w:sz w:val="24"/>
                        </w:rPr>
                        <w:t>Gainesville, GA 30501</w:t>
                      </w:r>
                    </w:p>
                    <w:p w14:paraId="359DD4DB" w14:textId="77777777" w:rsidR="00E75E43" w:rsidRDefault="00E75E43" w:rsidP="00E75E43">
                      <w:pPr>
                        <w:spacing w:after="0" w:line="240" w:lineRule="auto"/>
                        <w:ind w:left="720"/>
                        <w:textDirection w:val="btLr"/>
                      </w:pPr>
                      <w:r>
                        <w:rPr>
                          <w:rFonts w:ascii="Arial" w:eastAsia="Arial" w:hAnsi="Arial" w:cs="Arial"/>
                          <w:color w:val="000000"/>
                          <w:sz w:val="24"/>
                        </w:rPr>
                        <w:t>Cell: 678 458 0337</w:t>
                      </w:r>
                    </w:p>
                    <w:p w14:paraId="02FB9973" w14:textId="77777777" w:rsidR="00E75E43" w:rsidRDefault="00E75E43" w:rsidP="00E75E43">
                      <w:pPr>
                        <w:spacing w:after="0" w:line="240" w:lineRule="auto"/>
                        <w:ind w:left="720"/>
                        <w:textDirection w:val="btLr"/>
                      </w:pPr>
                      <w:r>
                        <w:rPr>
                          <w:rFonts w:ascii="Arial" w:eastAsia="Arial" w:hAnsi="Arial" w:cs="Arial"/>
                          <w:color w:val="000000"/>
                          <w:sz w:val="24"/>
                        </w:rPr>
                        <w:t xml:space="preserve">Email: </w:t>
                      </w:r>
                      <w:r>
                        <w:rPr>
                          <w:rFonts w:ascii="Arial" w:eastAsia="Arial" w:hAnsi="Arial" w:cs="Arial"/>
                          <w:color w:val="0563C1"/>
                          <w:sz w:val="24"/>
                          <w:u w:val="single"/>
                        </w:rPr>
                        <w:t>tinanneese@gmail.com</w:t>
                      </w:r>
                      <w:r>
                        <w:rPr>
                          <w:rFonts w:ascii="Arial" w:eastAsia="Arial" w:hAnsi="Arial" w:cs="Arial"/>
                          <w:color w:val="000000"/>
                          <w:sz w:val="24"/>
                        </w:rPr>
                        <w:t xml:space="preserve"> and </w:t>
                      </w:r>
                      <w:r>
                        <w:rPr>
                          <w:rFonts w:ascii="Arial" w:eastAsia="Arial" w:hAnsi="Arial" w:cs="Arial"/>
                          <w:color w:val="0563C1"/>
                          <w:sz w:val="24"/>
                          <w:u w:val="single"/>
                        </w:rPr>
                        <w:t>tinadaniel1224@gmail.com</w:t>
                      </w:r>
                      <w:r>
                        <w:rPr>
                          <w:rFonts w:ascii="Arial" w:eastAsia="Arial" w:hAnsi="Arial" w:cs="Arial"/>
                          <w:color w:val="000000"/>
                          <w:sz w:val="24"/>
                        </w:rPr>
                        <w:t xml:space="preserve"> </w:t>
                      </w:r>
                    </w:p>
                    <w:p w14:paraId="093A739F" w14:textId="77777777" w:rsidR="00E75E43" w:rsidRDefault="00E75E43" w:rsidP="00E75E43">
                      <w:pPr>
                        <w:spacing w:after="0" w:line="240" w:lineRule="auto"/>
                        <w:ind w:left="720"/>
                        <w:textDirection w:val="btLr"/>
                      </w:pPr>
                    </w:p>
                    <w:p w14:paraId="22726000" w14:textId="77777777" w:rsidR="00E75E43" w:rsidRDefault="00E75E43" w:rsidP="00E75E43">
                      <w:pPr>
                        <w:spacing w:after="0" w:line="240" w:lineRule="auto"/>
                        <w:ind w:left="720"/>
                        <w:textDirection w:val="btLr"/>
                      </w:pPr>
                      <w:r>
                        <w:rPr>
                          <w:rFonts w:ascii="Arial" w:eastAsia="Arial" w:hAnsi="Arial" w:cs="Arial"/>
                          <w:b/>
                          <w:color w:val="000000"/>
                          <w:sz w:val="24"/>
                          <w:u w:val="single"/>
                        </w:rPr>
                        <w:t>Private Facebook Page:</w:t>
                      </w:r>
                    </w:p>
                    <w:p w14:paraId="18D9A42E" w14:textId="77777777" w:rsidR="00E75E43" w:rsidRDefault="00E75E43" w:rsidP="00E75E43">
                      <w:pPr>
                        <w:spacing w:after="0" w:line="240" w:lineRule="auto"/>
                        <w:ind w:left="720"/>
                        <w:textDirection w:val="btLr"/>
                      </w:pPr>
                      <w:r>
                        <w:rPr>
                          <w:rFonts w:ascii="Arial" w:eastAsia="Arial" w:hAnsi="Arial" w:cs="Arial"/>
                          <w:color w:val="000000"/>
                          <w:sz w:val="24"/>
                        </w:rPr>
                        <w:t>I invite the State Environment CSP chairmen and any Board of Director member to join the private Facebook page: GFWC Environment CSP (</w:t>
                      </w:r>
                      <w:r>
                        <w:rPr>
                          <w:rFonts w:ascii="Arial" w:eastAsia="Arial" w:hAnsi="Arial" w:cs="Arial"/>
                          <w:color w:val="0563C1"/>
                          <w:sz w:val="24"/>
                          <w:u w:val="single"/>
                        </w:rPr>
                        <w:t>GFWC Environment CSP</w:t>
                      </w:r>
                      <w:r>
                        <w:rPr>
                          <w:rFonts w:ascii="Arial" w:eastAsia="Arial" w:hAnsi="Arial" w:cs="Arial"/>
                          <w:color w:val="000000"/>
                          <w:sz w:val="24"/>
                        </w:rPr>
                        <w:t xml:space="preserve">). Various ideas, announcements, guest speakers, and video presentations will be presented. </w:t>
                      </w:r>
                    </w:p>
                    <w:p w14:paraId="707C282D" w14:textId="77777777" w:rsidR="00E75E43" w:rsidRDefault="00E75E43" w:rsidP="00E75E43">
                      <w:pPr>
                        <w:spacing w:after="0" w:line="240" w:lineRule="auto"/>
                        <w:ind w:left="720"/>
                        <w:textDirection w:val="btLr"/>
                      </w:pPr>
                    </w:p>
                    <w:p w14:paraId="661E3607" w14:textId="77777777" w:rsidR="00E75E43" w:rsidRDefault="00E75E43" w:rsidP="00E75E43">
                      <w:pPr>
                        <w:spacing w:after="0" w:line="240" w:lineRule="auto"/>
                        <w:ind w:left="720"/>
                        <w:textDirection w:val="btLr"/>
                      </w:pPr>
                      <w:r>
                        <w:rPr>
                          <w:rFonts w:ascii="Arial" w:eastAsia="Arial" w:hAnsi="Arial" w:cs="Arial"/>
                          <w:b/>
                          <w:color w:val="000000"/>
                          <w:sz w:val="24"/>
                        </w:rPr>
                        <w:t xml:space="preserve">First meeting for </w:t>
                      </w:r>
                      <w:r>
                        <w:rPr>
                          <w:rFonts w:ascii="Arial" w:eastAsia="Arial" w:hAnsi="Arial" w:cs="Arial"/>
                          <w:b/>
                          <w:color w:val="000000"/>
                          <w:sz w:val="24"/>
                          <w:u w:val="single"/>
                        </w:rPr>
                        <w:t>State</w:t>
                      </w:r>
                      <w:r>
                        <w:rPr>
                          <w:rFonts w:ascii="Arial" w:eastAsia="Arial" w:hAnsi="Arial" w:cs="Arial"/>
                          <w:b/>
                          <w:color w:val="000000"/>
                          <w:sz w:val="24"/>
                        </w:rPr>
                        <w:t xml:space="preserve"> Environment CSP’s: </w:t>
                      </w:r>
                    </w:p>
                    <w:p w14:paraId="300B8D86" w14:textId="77777777" w:rsidR="00E75E43" w:rsidRDefault="00E75E43" w:rsidP="00E75E43">
                      <w:pPr>
                        <w:spacing w:after="0" w:line="240" w:lineRule="auto"/>
                        <w:ind w:left="720"/>
                        <w:textDirection w:val="btLr"/>
                      </w:pPr>
                      <w:r>
                        <w:rPr>
                          <w:rFonts w:ascii="Arial" w:eastAsia="Arial" w:hAnsi="Arial" w:cs="Arial"/>
                          <w:b/>
                          <w:color w:val="000000"/>
                          <w:sz w:val="24"/>
                        </w:rPr>
                        <w:t>September 11, 2022 8:00 EST</w:t>
                      </w:r>
                    </w:p>
                    <w:p w14:paraId="4641257F" w14:textId="77777777" w:rsidR="00E75E43" w:rsidRDefault="00E75E43" w:rsidP="00E75E43">
                      <w:pPr>
                        <w:spacing w:line="258" w:lineRule="auto"/>
                        <w:textDirection w:val="btLr"/>
                      </w:pPr>
                    </w:p>
                  </w:txbxContent>
                </v:textbox>
                <w10:wrap type="square" anchorx="margin" anchory="page"/>
              </v:rect>
            </w:pict>
          </mc:Fallback>
        </mc:AlternateContent>
      </w:r>
      <w:r>
        <w:rPr>
          <w:b/>
          <w:u w:val="single"/>
        </w:rPr>
        <w:t>Inside this Edition</w:t>
      </w:r>
      <w:r>
        <w:rPr>
          <w:b/>
        </w:rPr>
        <w:t>:</w:t>
      </w:r>
      <w:r>
        <w:rPr>
          <w:b/>
        </w:rPr>
        <w:tab/>
      </w:r>
      <w:r>
        <w:rPr>
          <w:b/>
        </w:rPr>
        <w:tab/>
      </w:r>
      <w:r>
        <w:rPr>
          <w:b/>
        </w:rPr>
        <w:tab/>
      </w:r>
      <w:r>
        <w:rPr>
          <w:b/>
        </w:rPr>
        <w:tab/>
      </w:r>
    </w:p>
    <w:p w14:paraId="0F3988E8" w14:textId="77777777" w:rsidR="00E75E43" w:rsidRDefault="00E75E43" w:rsidP="00E75E43">
      <w:pPr>
        <w:numPr>
          <w:ilvl w:val="0"/>
          <w:numId w:val="2"/>
        </w:numPr>
        <w:pBdr>
          <w:top w:val="nil"/>
          <w:left w:val="nil"/>
          <w:bottom w:val="nil"/>
          <w:right w:val="nil"/>
          <w:between w:val="nil"/>
        </w:pBdr>
        <w:spacing w:after="0"/>
      </w:pPr>
      <w:r>
        <w:rPr>
          <w:color w:val="000000"/>
        </w:rPr>
        <w:t>Facebook Private Group:</w:t>
      </w:r>
    </w:p>
    <w:p w14:paraId="2D45DB90" w14:textId="77777777" w:rsidR="00E75E43" w:rsidRDefault="00E75E43" w:rsidP="00E75E43">
      <w:pPr>
        <w:pBdr>
          <w:top w:val="nil"/>
          <w:left w:val="nil"/>
          <w:bottom w:val="nil"/>
          <w:right w:val="nil"/>
          <w:between w:val="nil"/>
        </w:pBdr>
        <w:spacing w:after="0"/>
        <w:ind w:left="720"/>
        <w:rPr>
          <w:color w:val="000000"/>
        </w:rPr>
      </w:pPr>
      <w:r>
        <w:rPr>
          <w:color w:val="000000"/>
        </w:rPr>
        <w:t>GFWC Environment CSP</w:t>
      </w:r>
    </w:p>
    <w:p w14:paraId="6C04EE63" w14:textId="77777777" w:rsidR="00E75E43" w:rsidRDefault="00E75E43" w:rsidP="00E75E43">
      <w:pPr>
        <w:numPr>
          <w:ilvl w:val="0"/>
          <w:numId w:val="2"/>
        </w:numPr>
        <w:pBdr>
          <w:top w:val="nil"/>
          <w:left w:val="nil"/>
          <w:bottom w:val="nil"/>
          <w:right w:val="nil"/>
          <w:between w:val="nil"/>
        </w:pBdr>
        <w:spacing w:after="0"/>
        <w:sectPr w:rsidR="00E75E43">
          <w:footerReference w:type="default" r:id="rId9"/>
          <w:pgSz w:w="12240" w:h="15840"/>
          <w:pgMar w:top="720" w:right="720" w:bottom="720" w:left="720" w:header="720" w:footer="720" w:gutter="0"/>
          <w:pgNumType w:start="1"/>
          <w:cols w:space="720"/>
        </w:sectPr>
      </w:pPr>
      <w:r>
        <w:rPr>
          <w:color w:val="000000"/>
        </w:rPr>
        <w:t>Important Calendar Dates</w:t>
      </w:r>
    </w:p>
    <w:p w14:paraId="143A4C52" w14:textId="77777777" w:rsidR="00E75E43" w:rsidRDefault="00E75E43" w:rsidP="00E75E43"/>
    <w:p w14:paraId="1B8E9F1D" w14:textId="77777777" w:rsidR="00E75E43" w:rsidRDefault="00E75E43" w:rsidP="00E75E43">
      <w:r>
        <w:rPr>
          <w:b/>
          <w:u w:val="single"/>
        </w:rPr>
        <w:t>Other News in this Edition</w:t>
      </w:r>
      <w:r>
        <w:t>:</w:t>
      </w:r>
    </w:p>
    <w:p w14:paraId="497ACD4A" w14:textId="77777777" w:rsidR="00E75E43" w:rsidRDefault="00E75E43" w:rsidP="00E75E43">
      <w:pPr>
        <w:numPr>
          <w:ilvl w:val="0"/>
          <w:numId w:val="2"/>
        </w:numPr>
        <w:pBdr>
          <w:top w:val="nil"/>
          <w:left w:val="nil"/>
          <w:bottom w:val="nil"/>
          <w:right w:val="nil"/>
          <w:between w:val="nil"/>
        </w:pBdr>
        <w:spacing w:after="0"/>
      </w:pPr>
      <w:r>
        <w:rPr>
          <w:color w:val="000000"/>
        </w:rPr>
        <w:t>Understanding the Environment CSP</w:t>
      </w:r>
    </w:p>
    <w:p w14:paraId="07225ABD" w14:textId="77777777" w:rsidR="00E75E43" w:rsidRDefault="00E75E43" w:rsidP="00E75E43">
      <w:pPr>
        <w:numPr>
          <w:ilvl w:val="0"/>
          <w:numId w:val="2"/>
        </w:numPr>
        <w:pBdr>
          <w:top w:val="nil"/>
          <w:left w:val="nil"/>
          <w:bottom w:val="nil"/>
          <w:right w:val="nil"/>
          <w:between w:val="nil"/>
        </w:pBdr>
      </w:pPr>
      <w:r>
        <w:rPr>
          <w:color w:val="000000"/>
        </w:rPr>
        <w:t>Featured Author</w:t>
      </w:r>
    </w:p>
    <w:p w14:paraId="4BFFC9BE" w14:textId="77777777" w:rsidR="00E75E43" w:rsidRDefault="00E75E43" w:rsidP="00E75E43"/>
    <w:p w14:paraId="2EEB69FF" w14:textId="77777777" w:rsidR="00E75E43" w:rsidRDefault="00E75E43" w:rsidP="00E75E43"/>
    <w:p w14:paraId="184E2BAA" w14:textId="77777777" w:rsidR="00E75E43" w:rsidRDefault="00E75E43" w:rsidP="00E75E43"/>
    <w:p w14:paraId="09EDCBF0" w14:textId="77777777" w:rsidR="00E75E43" w:rsidRDefault="00E75E43" w:rsidP="00E75E43"/>
    <w:p w14:paraId="02B56BFD" w14:textId="77777777" w:rsidR="00E75E43" w:rsidRDefault="00E75E43" w:rsidP="00E75E43"/>
    <w:p w14:paraId="04FC8C6D" w14:textId="77777777" w:rsidR="00E75E43" w:rsidRDefault="00E75E43" w:rsidP="00E75E43"/>
    <w:p w14:paraId="67A3D7F6" w14:textId="77777777" w:rsidR="00E75E43" w:rsidRDefault="00E75E43" w:rsidP="00E75E43">
      <w:pPr>
        <w:rPr>
          <w:b/>
          <w:u w:val="single"/>
        </w:rPr>
      </w:pPr>
      <w:r>
        <w:rPr>
          <w:b/>
          <w:u w:val="single"/>
        </w:rPr>
        <w:t>Quote of the Month:</w:t>
      </w:r>
    </w:p>
    <w:p w14:paraId="13A0E934" w14:textId="77777777" w:rsidR="00E75E43" w:rsidRDefault="00E75E43" w:rsidP="00E75E43">
      <w:r>
        <w:t>“</w:t>
      </w:r>
      <w:r>
        <w:rPr>
          <w:noProof/>
        </w:rPr>
        <w:t>E</w:t>
      </w:r>
      <w:r>
        <w:t xml:space="preserve">nvironment is no one’s property; it’s everyone’s responsibility to protect.” </w:t>
      </w:r>
      <w:proofErr w:type="spellStart"/>
      <w:r>
        <w:t>Mohith</w:t>
      </w:r>
      <w:proofErr w:type="spellEnd"/>
      <w:r>
        <w:t xml:space="preserve"> </w:t>
      </w:r>
      <w:proofErr w:type="spellStart"/>
      <w:r>
        <w:t>Agadi</w:t>
      </w:r>
      <w:proofErr w:type="spellEnd"/>
      <w:r>
        <w:t xml:space="preserve"> </w:t>
      </w:r>
    </w:p>
    <w:p w14:paraId="1F1F2937" w14:textId="77777777" w:rsidR="00E75E43" w:rsidRDefault="00E75E43" w:rsidP="00E75E43"/>
    <w:p w14:paraId="097CD4BD" w14:textId="77777777" w:rsidR="00E75E43" w:rsidRDefault="00E75E43" w:rsidP="00E75E43"/>
    <w:p w14:paraId="14F9FB27" w14:textId="77777777" w:rsidR="00E75E43" w:rsidRDefault="00E75E43" w:rsidP="00E75E43"/>
    <w:p w14:paraId="5524CC40" w14:textId="77777777" w:rsidR="00E75E43" w:rsidRDefault="00E75E43" w:rsidP="00E75E43">
      <w:pPr>
        <w:sectPr w:rsidR="00E75E43">
          <w:type w:val="continuous"/>
          <w:pgSz w:w="12240" w:h="15840"/>
          <w:pgMar w:top="720" w:right="720" w:bottom="720" w:left="720" w:header="720" w:footer="720" w:gutter="0"/>
          <w:cols w:space="720"/>
        </w:sectPr>
      </w:pPr>
    </w:p>
    <w:p w14:paraId="7FBC9F38" w14:textId="77777777" w:rsidR="00E75E43" w:rsidRDefault="00E75E43" w:rsidP="00E75E43">
      <w:pPr>
        <w:jc w:val="center"/>
        <w:rPr>
          <w:b/>
          <w:sz w:val="24"/>
          <w:szCs w:val="24"/>
          <w:u w:val="single"/>
        </w:rPr>
      </w:pPr>
    </w:p>
    <w:p w14:paraId="02351DBC" w14:textId="77777777" w:rsidR="00E75E43" w:rsidRDefault="00E75E43" w:rsidP="00E75E43">
      <w:pPr>
        <w:jc w:val="center"/>
        <w:rPr>
          <w:b/>
          <w:sz w:val="24"/>
          <w:szCs w:val="24"/>
          <w:u w:val="single"/>
        </w:rPr>
      </w:pPr>
    </w:p>
    <w:p w14:paraId="4AC26879" w14:textId="77777777" w:rsidR="00E75E43" w:rsidRDefault="00E75E43" w:rsidP="00E75E43">
      <w:pPr>
        <w:jc w:val="center"/>
        <w:rPr>
          <w:b/>
          <w:sz w:val="24"/>
          <w:szCs w:val="24"/>
          <w:u w:val="single"/>
        </w:rPr>
      </w:pPr>
      <w:r>
        <w:rPr>
          <w:b/>
          <w:sz w:val="24"/>
          <w:szCs w:val="24"/>
          <w:u w:val="single"/>
        </w:rPr>
        <w:t>Understanding the Environment CSP</w:t>
      </w:r>
    </w:p>
    <w:p w14:paraId="1F2EC620" w14:textId="77777777" w:rsidR="00E75E43" w:rsidRDefault="00E75E43" w:rsidP="00E75E43">
      <w:r>
        <w:lastRenderedPageBreak/>
        <w:t xml:space="preserve">There are </w:t>
      </w:r>
      <w:r>
        <w:rPr>
          <w:highlight w:val="yellow"/>
        </w:rPr>
        <w:t>four target</w:t>
      </w:r>
      <w:r>
        <w:t xml:space="preserve"> areas in this CSP:</w:t>
      </w:r>
    </w:p>
    <w:p w14:paraId="60736DC6" w14:textId="77777777" w:rsidR="00E75E43" w:rsidRDefault="00E75E43" w:rsidP="00E75E43">
      <w:pPr>
        <w:numPr>
          <w:ilvl w:val="0"/>
          <w:numId w:val="3"/>
        </w:numPr>
        <w:pBdr>
          <w:top w:val="nil"/>
          <w:left w:val="nil"/>
          <w:bottom w:val="nil"/>
          <w:right w:val="nil"/>
          <w:between w:val="nil"/>
        </w:pBdr>
        <w:spacing w:after="0"/>
      </w:pPr>
      <w:r>
        <w:rPr>
          <w:b/>
          <w:color w:val="000000"/>
          <w:u w:val="single"/>
        </w:rPr>
        <w:t xml:space="preserve">Preserve Resources: </w:t>
      </w:r>
    </w:p>
    <w:p w14:paraId="47472EF4" w14:textId="77777777" w:rsidR="00E75E43" w:rsidRDefault="006966A8" w:rsidP="00E75E43">
      <w:pPr>
        <w:pBdr>
          <w:top w:val="nil"/>
          <w:left w:val="nil"/>
          <w:bottom w:val="nil"/>
          <w:right w:val="nil"/>
          <w:between w:val="nil"/>
        </w:pBdr>
        <w:spacing w:after="0"/>
        <w:ind w:left="720"/>
        <w:rPr>
          <w:color w:val="000000"/>
        </w:rPr>
      </w:pPr>
      <w:r>
        <w:rPr>
          <w:noProof/>
        </w:rPr>
        <mc:AlternateContent>
          <mc:Choice Requires="wps">
            <w:drawing>
              <wp:anchor distT="45720" distB="45720" distL="114300" distR="114300" simplePos="0" relativeHeight="251664384" behindDoc="0" locked="0" layoutInCell="1" hidden="0" allowOverlap="1" wp14:anchorId="44CFC119" wp14:editId="712FB28C">
                <wp:simplePos x="0" y="0"/>
                <wp:positionH relativeFrom="column">
                  <wp:posOffset>3657600</wp:posOffset>
                </wp:positionH>
                <wp:positionV relativeFrom="paragraph">
                  <wp:posOffset>936625</wp:posOffset>
                </wp:positionV>
                <wp:extent cx="3152775" cy="1404620"/>
                <wp:effectExtent l="19050" t="19050" r="28575" b="2413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3152775" cy="1404620"/>
                        </a:xfrm>
                        <a:prstGeom prst="rect">
                          <a:avLst/>
                        </a:prstGeom>
                        <a:solidFill>
                          <a:srgbClr val="FFFFFF"/>
                        </a:solidFill>
                        <a:ln w="28575" cap="flat" cmpd="sng">
                          <a:solidFill>
                            <a:srgbClr val="385623"/>
                          </a:solidFill>
                          <a:prstDash val="solid"/>
                          <a:miter lim="800000"/>
                          <a:headEnd type="none" w="sm" len="sm"/>
                          <a:tailEnd type="none" w="sm" len="sm"/>
                        </a:ln>
                      </wps:spPr>
                      <wps:txbx>
                        <w:txbxContent>
                          <w:p w14:paraId="0CF79A41" w14:textId="77777777" w:rsidR="00E75E43" w:rsidRDefault="00E75E43" w:rsidP="00E75E43">
                            <w:pPr>
                              <w:spacing w:line="258" w:lineRule="auto"/>
                              <w:textDirection w:val="btLr"/>
                            </w:pPr>
                            <w:r>
                              <w:rPr>
                                <w:color w:val="000000"/>
                              </w:rPr>
                              <w:t xml:space="preserve">Free website resources to explore and share with educators and families for children: </w:t>
                            </w:r>
                          </w:p>
                          <w:p w14:paraId="11E573BA" w14:textId="77777777" w:rsidR="00E75E43" w:rsidRDefault="00E75E43" w:rsidP="00E75E43">
                            <w:pPr>
                              <w:spacing w:line="258" w:lineRule="auto"/>
                              <w:textDirection w:val="btLr"/>
                            </w:pPr>
                            <w:r>
                              <w:rPr>
                                <w:color w:val="0563C1"/>
                                <w:u w:val="single"/>
                              </w:rPr>
                              <w:t>www3.epa.gov/recyclecity//</w:t>
                            </w:r>
                          </w:p>
                          <w:p w14:paraId="2A955E52" w14:textId="77777777" w:rsidR="00E75E43" w:rsidRDefault="00E75E43" w:rsidP="00E75E43">
                            <w:pPr>
                              <w:spacing w:line="258" w:lineRule="auto"/>
                              <w:textDirection w:val="btLr"/>
                            </w:pPr>
                            <w:r>
                              <w:rPr>
                                <w:color w:val="0563C1"/>
                                <w:u w:val="single"/>
                              </w:rPr>
                              <w:t>www.eekwi.org</w:t>
                            </w:r>
                          </w:p>
                          <w:p w14:paraId="3F5028A9" w14:textId="77777777" w:rsidR="00E75E43" w:rsidRDefault="00E75E43" w:rsidP="00E75E43">
                            <w:pPr>
                              <w:spacing w:line="258" w:lineRule="auto"/>
                              <w:textDirection w:val="btLr"/>
                            </w:pPr>
                            <w:r>
                              <w:rPr>
                                <w:color w:val="0563C1"/>
                                <w:u w:val="single"/>
                              </w:rPr>
                              <w:t>www.eia.gov/kids</w:t>
                            </w:r>
                          </w:p>
                          <w:p w14:paraId="0134B011" w14:textId="77777777" w:rsidR="00E75E43" w:rsidRDefault="00E75E43" w:rsidP="00E75E43">
                            <w:pPr>
                              <w:spacing w:line="258" w:lineRule="auto"/>
                              <w:textDirection w:val="btLr"/>
                            </w:pPr>
                            <w:r>
                              <w:rPr>
                                <w:color w:val="0563C1"/>
                                <w:u w:val="single"/>
                              </w:rPr>
                              <w:t>www.seacoastsciencecenter.org</w:t>
                            </w:r>
                            <w:r>
                              <w:rPr>
                                <w:color w:val="000000"/>
                              </w:rPr>
                              <w:t xml:space="preserve"> </w:t>
                            </w:r>
                          </w:p>
                          <w:p w14:paraId="5D533964" w14:textId="77777777" w:rsidR="00E75E43" w:rsidRDefault="00E75E43" w:rsidP="00E75E43">
                            <w:pPr>
                              <w:spacing w:line="258" w:lineRule="auto"/>
                              <w:textDirection w:val="btLr"/>
                            </w:pPr>
                            <w:r>
                              <w:rPr>
                                <w:color w:val="0563C1"/>
                                <w:u w:val="single"/>
                              </w:rPr>
                              <w:t>www.worldwildlife.org</w:t>
                            </w: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CFC119" id="Rectangle 223" o:spid="_x0000_s1028" style="position:absolute;left:0;text-align:left;margin-left:4in;margin-top:73.75pt;width:248.2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" strokecolor="#385623" strokeweight="2.25pt">
                <v:stroke startarrowwidth="narrow" startarrowlength="short" endarrowwidth="narrow" endarrowlength="short"/>
                <v:textbox inset="2.53958mm,1.2694mm,2.53958mm,1.2694mm">
                  <w:txbxContent>
                    <w:p w14:paraId="0CF79A41" w14:textId="77777777" w:rsidR="00E75E43" w:rsidRDefault="00E75E43" w:rsidP="00E75E43">
                      <w:pPr>
                        <w:spacing w:line="258" w:lineRule="auto"/>
                        <w:textDirection w:val="btLr"/>
                      </w:pPr>
                      <w:r>
                        <w:rPr>
                          <w:color w:val="000000"/>
                        </w:rPr>
                        <w:t xml:space="preserve">Free website resources to explore and share with educators and families for children: </w:t>
                      </w:r>
                    </w:p>
                    <w:p w14:paraId="11E573BA" w14:textId="77777777" w:rsidR="00E75E43" w:rsidRDefault="00E75E43" w:rsidP="00E75E43">
                      <w:pPr>
                        <w:spacing w:line="258" w:lineRule="auto"/>
                        <w:textDirection w:val="btLr"/>
                      </w:pPr>
                      <w:r>
                        <w:rPr>
                          <w:color w:val="0563C1"/>
                          <w:u w:val="single"/>
                        </w:rPr>
                        <w:t>www3.epa.gov/recyclecity//</w:t>
                      </w:r>
                    </w:p>
                    <w:p w14:paraId="2A955E52" w14:textId="77777777" w:rsidR="00E75E43" w:rsidRDefault="00E75E43" w:rsidP="00E75E43">
                      <w:pPr>
                        <w:spacing w:line="258" w:lineRule="auto"/>
                        <w:textDirection w:val="btLr"/>
                      </w:pPr>
                      <w:r>
                        <w:rPr>
                          <w:color w:val="0563C1"/>
                          <w:u w:val="single"/>
                        </w:rPr>
                        <w:t>www.eekwi.org</w:t>
                      </w:r>
                    </w:p>
                    <w:p w14:paraId="3F5028A9" w14:textId="77777777" w:rsidR="00E75E43" w:rsidRDefault="00E75E43" w:rsidP="00E75E43">
                      <w:pPr>
                        <w:spacing w:line="258" w:lineRule="auto"/>
                        <w:textDirection w:val="btLr"/>
                      </w:pPr>
                      <w:r>
                        <w:rPr>
                          <w:color w:val="0563C1"/>
                          <w:u w:val="single"/>
                        </w:rPr>
                        <w:t>www.eia.gov/kids</w:t>
                      </w:r>
                    </w:p>
                    <w:p w14:paraId="0134B011" w14:textId="77777777" w:rsidR="00E75E43" w:rsidRDefault="00E75E43" w:rsidP="00E75E43">
                      <w:pPr>
                        <w:spacing w:line="258" w:lineRule="auto"/>
                        <w:textDirection w:val="btLr"/>
                      </w:pPr>
                      <w:r>
                        <w:rPr>
                          <w:color w:val="0563C1"/>
                          <w:u w:val="single"/>
                        </w:rPr>
                        <w:t>www.seacoastsciencecenter.org</w:t>
                      </w:r>
                      <w:r>
                        <w:rPr>
                          <w:color w:val="000000"/>
                        </w:rPr>
                        <w:t xml:space="preserve"> </w:t>
                      </w:r>
                    </w:p>
                    <w:p w14:paraId="5D533964" w14:textId="77777777" w:rsidR="00E75E43" w:rsidRDefault="00E75E43" w:rsidP="00E75E43">
                      <w:pPr>
                        <w:spacing w:line="258" w:lineRule="auto"/>
                        <w:textDirection w:val="btLr"/>
                      </w:pPr>
                      <w:r>
                        <w:rPr>
                          <w:color w:val="0563C1"/>
                          <w:u w:val="single"/>
                        </w:rPr>
                        <w:t>www.worldwildlife.org</w:t>
                      </w:r>
                      <w:r>
                        <w:rPr>
                          <w:color w:val="000000"/>
                        </w:rPr>
                        <w:t xml:space="preserve"> </w:t>
                      </w:r>
                    </w:p>
                  </w:txbxContent>
                </v:textbox>
                <w10:wrap type="square"/>
              </v:rect>
            </w:pict>
          </mc:Fallback>
        </mc:AlternateContent>
      </w:r>
      <w:r w:rsidR="00E75E43">
        <w:rPr>
          <w:color w:val="000000"/>
        </w:rPr>
        <w:t xml:space="preserve">This area relates to but not exclusive of forestation, Earth Day activities, reduction of energy consumption, air and water pollution, wetland conservation, water projects, disposable of waste, and gardening. Club Project Example: Prepare a presentation about your watershed for a school or community. Discuss water quality threats, including the dangers of polluted runoff and ecosystem loss. </w:t>
      </w:r>
    </w:p>
    <w:p w14:paraId="10E1214F" w14:textId="77777777" w:rsidR="00E75E43" w:rsidRDefault="00E75E43" w:rsidP="00E75E43">
      <w:pPr>
        <w:pBdr>
          <w:top w:val="nil"/>
          <w:left w:val="nil"/>
          <w:bottom w:val="nil"/>
          <w:right w:val="nil"/>
          <w:between w:val="nil"/>
        </w:pBdr>
        <w:spacing w:after="0"/>
        <w:ind w:left="720"/>
        <w:rPr>
          <w:color w:val="000000"/>
        </w:rPr>
      </w:pPr>
    </w:p>
    <w:p w14:paraId="27C77EEF" w14:textId="77777777" w:rsidR="00E75E43" w:rsidRDefault="00E75E43" w:rsidP="00E75E43">
      <w:pPr>
        <w:numPr>
          <w:ilvl w:val="0"/>
          <w:numId w:val="3"/>
        </w:numPr>
        <w:pBdr>
          <w:top w:val="nil"/>
          <w:left w:val="nil"/>
          <w:bottom w:val="nil"/>
          <w:right w:val="nil"/>
          <w:between w:val="nil"/>
        </w:pBdr>
        <w:spacing w:after="0"/>
      </w:pPr>
      <w:r>
        <w:rPr>
          <w:b/>
          <w:color w:val="000000"/>
          <w:u w:val="single"/>
        </w:rPr>
        <w:t xml:space="preserve">Protect Wildlife and Domesticated Animals: </w:t>
      </w:r>
      <w:r>
        <w:rPr>
          <w:color w:val="000000"/>
        </w:rPr>
        <w:t xml:space="preserve">This area relates to but not exclusive of birding projects, Audubon Society, native plants for animal food, Department of Natural Resources, preserving Wildlife Management Areas, endangered species protection, wildlife protection, and animal shelter and humane society support. Club Project Example: Be a bird watcher; contribute by gathering scientific data. </w:t>
      </w:r>
    </w:p>
    <w:p w14:paraId="2B5D693F" w14:textId="77777777" w:rsidR="00E75E43" w:rsidRDefault="00E75E43" w:rsidP="00E75E43">
      <w:pPr>
        <w:pBdr>
          <w:top w:val="nil"/>
          <w:left w:val="nil"/>
          <w:bottom w:val="nil"/>
          <w:right w:val="nil"/>
          <w:between w:val="nil"/>
        </w:pBdr>
        <w:spacing w:after="0"/>
        <w:ind w:left="720"/>
        <w:rPr>
          <w:color w:val="000000"/>
        </w:rPr>
      </w:pPr>
      <w:r>
        <w:rPr>
          <w:color w:val="000000"/>
        </w:rPr>
        <w:t xml:space="preserve"> </w:t>
      </w:r>
    </w:p>
    <w:p w14:paraId="399B683C" w14:textId="77777777" w:rsidR="00E75E43" w:rsidRDefault="00E75E43" w:rsidP="00E75E43">
      <w:pPr>
        <w:numPr>
          <w:ilvl w:val="0"/>
          <w:numId w:val="3"/>
        </w:numPr>
        <w:pBdr>
          <w:top w:val="nil"/>
          <w:left w:val="nil"/>
          <w:bottom w:val="nil"/>
          <w:right w:val="nil"/>
          <w:between w:val="nil"/>
        </w:pBdr>
        <w:spacing w:after="0"/>
      </w:pPr>
      <w:r>
        <w:rPr>
          <w:b/>
          <w:color w:val="000000"/>
          <w:u w:val="single"/>
        </w:rPr>
        <w:t xml:space="preserve">Live Sustainably: </w:t>
      </w:r>
    </w:p>
    <w:p w14:paraId="19FA912D" w14:textId="77777777" w:rsidR="00E75E43" w:rsidRDefault="00E75E43" w:rsidP="00E75E43">
      <w:pPr>
        <w:pBdr>
          <w:top w:val="nil"/>
          <w:left w:val="nil"/>
          <w:bottom w:val="nil"/>
          <w:right w:val="nil"/>
          <w:between w:val="nil"/>
        </w:pBdr>
        <w:spacing w:after="0"/>
        <w:ind w:left="720"/>
        <w:rPr>
          <w:color w:val="000000"/>
        </w:rPr>
      </w:pPr>
      <w:r>
        <w:rPr>
          <w:color w:val="000000"/>
        </w:rPr>
        <w:t xml:space="preserve">This area relates to but not exclusive of recycling, zero waste projects, the Environmental Protection Agency, sustainable gardening, locally grown food, renewable energy, reduce consumption of purposes, reusable items, and upcycling of items. Club Project Example: Host a fun time with upcycled items for purchase. </w:t>
      </w:r>
    </w:p>
    <w:p w14:paraId="3CA03AD9" w14:textId="77777777" w:rsidR="00E75E43" w:rsidRDefault="00E75E43" w:rsidP="00E75E43">
      <w:pPr>
        <w:pBdr>
          <w:top w:val="nil"/>
          <w:left w:val="nil"/>
          <w:bottom w:val="nil"/>
          <w:right w:val="nil"/>
          <w:between w:val="nil"/>
        </w:pBdr>
        <w:spacing w:after="0"/>
        <w:ind w:left="720"/>
        <w:rPr>
          <w:color w:val="000000"/>
        </w:rPr>
      </w:pPr>
    </w:p>
    <w:p w14:paraId="69FE65F4" w14:textId="77777777" w:rsidR="00E75E43" w:rsidRDefault="00E75E43" w:rsidP="00E75E43">
      <w:pPr>
        <w:numPr>
          <w:ilvl w:val="0"/>
          <w:numId w:val="3"/>
        </w:numPr>
        <w:pBdr>
          <w:top w:val="nil"/>
          <w:left w:val="nil"/>
          <w:bottom w:val="nil"/>
          <w:right w:val="nil"/>
          <w:between w:val="nil"/>
        </w:pBdr>
        <w:spacing w:after="0"/>
        <w:rPr>
          <w:b/>
          <w:color w:val="000000"/>
          <w:u w:val="single"/>
        </w:rPr>
      </w:pPr>
      <w:r>
        <w:rPr>
          <w:b/>
          <w:color w:val="000000"/>
          <w:u w:val="single"/>
        </w:rPr>
        <w:t xml:space="preserve">Beautify Communities and Enjoy Nature: </w:t>
      </w:r>
    </w:p>
    <w:p w14:paraId="5F9A3AA6" w14:textId="77777777" w:rsidR="00E75E43" w:rsidRDefault="00E75E43" w:rsidP="00E75E43">
      <w:pPr>
        <w:pBdr>
          <w:top w:val="nil"/>
          <w:left w:val="nil"/>
          <w:bottom w:val="nil"/>
          <w:right w:val="nil"/>
          <w:between w:val="nil"/>
        </w:pBdr>
        <w:ind w:left="720"/>
        <w:rPr>
          <w:color w:val="000000"/>
        </w:rPr>
      </w:pPr>
      <w:r>
        <w:rPr>
          <w:color w:val="000000"/>
        </w:rPr>
        <w:t xml:space="preserve">This area relates to but not exclusive of adopt-a-highway, clean up days, nature walks, teaching others about nature, yard of the month, garden tours, master gardening, plant and tree identification, hiking and biking, National and State Parks, and clean water projects. Club Project Example: Be a part of your communities Clean and Beautiful, host a trash pick-up day in your community, or volunteer at a national or state park. </w:t>
      </w:r>
    </w:p>
    <w:p w14:paraId="3AC8D98E" w14:textId="77777777" w:rsidR="00E75E43" w:rsidRDefault="00E75E43" w:rsidP="00E75E43"/>
    <w:p w14:paraId="464F01F7" w14:textId="77777777" w:rsidR="00E75E43" w:rsidRDefault="00E75E43" w:rsidP="00E75E43"/>
    <w:p w14:paraId="600B315A" w14:textId="77777777" w:rsidR="00E75E43" w:rsidRDefault="00E75E43" w:rsidP="00E75E43">
      <w:pPr>
        <w:jc w:val="center"/>
        <w:rPr>
          <w:b/>
          <w:sz w:val="24"/>
          <w:szCs w:val="24"/>
          <w:u w:val="single"/>
        </w:rPr>
      </w:pPr>
      <w:r>
        <w:rPr>
          <w:b/>
          <w:sz w:val="24"/>
          <w:szCs w:val="24"/>
          <w:u w:val="single"/>
        </w:rPr>
        <w:t>Environment CSP Resolutions</w:t>
      </w:r>
    </w:p>
    <w:p w14:paraId="2871349F" w14:textId="77777777" w:rsidR="00E75E43" w:rsidRDefault="00E75E43" w:rsidP="00E75E43">
      <w:r>
        <w:t>There are 12 resolutions in this CSP as of 6/1/2022. Each month we will explore one resolution and its meaning for GFWC membership. They will be listed in upcoming newsletters after the 2022 convention and any changes are made. This will begin in the Fall.</w:t>
      </w:r>
    </w:p>
    <w:p w14:paraId="19FC72F5" w14:textId="77777777" w:rsidR="00E75E43" w:rsidRDefault="00E75E43" w:rsidP="00E75E43"/>
    <w:p w14:paraId="04D2E784" w14:textId="77777777" w:rsidR="006966A8" w:rsidRPr="0084157C" w:rsidRDefault="006966A8" w:rsidP="006966A8">
      <w:pPr>
        <w:pBdr>
          <w:top w:val="nil"/>
          <w:left w:val="nil"/>
          <w:bottom w:val="nil"/>
          <w:right w:val="nil"/>
          <w:between w:val="nil"/>
        </w:pBdr>
        <w:spacing w:after="0" w:line="240" w:lineRule="auto"/>
        <w:jc w:val="center"/>
        <w:rPr>
          <w:color w:val="000000"/>
        </w:rPr>
      </w:pPr>
      <w:proofErr w:type="spellStart"/>
      <w:r>
        <w:rPr>
          <w:rFonts w:ascii="Rockwell" w:eastAsia="Rockwell" w:hAnsi="Rockwell" w:cs="Rockwell"/>
          <w:b/>
          <w:color w:val="0070C0"/>
          <w:sz w:val="28"/>
          <w:szCs w:val="28"/>
          <w:u w:val="single"/>
        </w:rPr>
        <w:t>Kids</w:t>
      </w:r>
      <w:proofErr w:type="spellEnd"/>
      <w:r>
        <w:rPr>
          <w:rFonts w:ascii="Rockwell" w:eastAsia="Rockwell" w:hAnsi="Rockwell" w:cs="Rockwell"/>
          <w:b/>
          <w:color w:val="0070C0"/>
          <w:sz w:val="28"/>
          <w:szCs w:val="28"/>
          <w:u w:val="single"/>
        </w:rPr>
        <w:t xml:space="preserve"> Corner</w:t>
      </w:r>
    </w:p>
    <w:p w14:paraId="2A086382" w14:textId="77777777" w:rsidR="006966A8" w:rsidRDefault="006966A8" w:rsidP="006966A8">
      <w:pPr>
        <w:pBdr>
          <w:top w:val="nil"/>
          <w:left w:val="nil"/>
          <w:bottom w:val="nil"/>
          <w:right w:val="nil"/>
          <w:between w:val="nil"/>
        </w:pBdr>
        <w:shd w:val="clear" w:color="auto" w:fill="FFFFFF"/>
        <w:spacing w:after="280" w:line="240" w:lineRule="auto"/>
        <w:rPr>
          <w:color w:val="262626"/>
        </w:rPr>
      </w:pPr>
      <w:r>
        <w:rPr>
          <w:color w:val="262626"/>
        </w:rPr>
        <w:t>Each month find a few environment friendly children book recommendations. Use these books as a stepping-stone to teaching children and teenagers about environmental topics.</w:t>
      </w:r>
    </w:p>
    <w:p w14:paraId="1EDE40AE" w14:textId="77777777" w:rsidR="006966A8" w:rsidRDefault="006966A8" w:rsidP="006966A8">
      <w:pPr>
        <w:pStyle w:val="NoSpacing"/>
      </w:pPr>
      <w:r>
        <w:t>The Lorax by Dr. Seuss</w:t>
      </w:r>
    </w:p>
    <w:p w14:paraId="4F640D81" w14:textId="77777777" w:rsidR="006966A8" w:rsidRDefault="006966A8" w:rsidP="006966A8">
      <w:pPr>
        <w:pStyle w:val="NoSpacing"/>
      </w:pPr>
      <w:r>
        <w:t>We are Water Protectors by Carole Lindstrom</w:t>
      </w:r>
    </w:p>
    <w:p w14:paraId="4C66F3D7" w14:textId="77777777" w:rsidR="006966A8" w:rsidRDefault="006966A8" w:rsidP="006966A8">
      <w:pPr>
        <w:pStyle w:val="NoSpacing"/>
      </w:pPr>
      <w:r>
        <w:t>The Curious Garden by Peter Brown</w:t>
      </w:r>
    </w:p>
    <w:p w14:paraId="24A5611D" w14:textId="77777777" w:rsidR="006966A8" w:rsidRDefault="006966A8" w:rsidP="006966A8">
      <w:pPr>
        <w:pStyle w:val="NoSpacing"/>
      </w:pPr>
      <w:r>
        <w:t xml:space="preserve">City Green by </w:t>
      </w:r>
      <w:proofErr w:type="spellStart"/>
      <w:r>
        <w:t>DyAnne</w:t>
      </w:r>
      <w:proofErr w:type="spellEnd"/>
      <w:r>
        <w:t xml:space="preserve"> DiSalvo-Ryan</w:t>
      </w:r>
    </w:p>
    <w:p w14:paraId="778B5F7C" w14:textId="77777777" w:rsidR="006966A8" w:rsidRDefault="006966A8" w:rsidP="006966A8">
      <w:pPr>
        <w:pStyle w:val="NoSpacing"/>
      </w:pPr>
      <w:r>
        <w:t>Greta and the Giants by Zoe Tucker</w:t>
      </w:r>
    </w:p>
    <w:p w14:paraId="38DB22F7" w14:textId="77777777" w:rsidR="006966A8" w:rsidRDefault="006966A8" w:rsidP="006966A8">
      <w:pPr>
        <w:pStyle w:val="NoSpacing"/>
      </w:pPr>
      <w:r>
        <w:t>Honeybee by Candace Fleming</w:t>
      </w:r>
    </w:p>
    <w:p w14:paraId="49D92E94" w14:textId="77777777" w:rsidR="006966A8" w:rsidRDefault="006966A8" w:rsidP="006966A8">
      <w:pPr>
        <w:pStyle w:val="NoSpacing"/>
      </w:pPr>
      <w:r>
        <w:t>The Thing about Bees by Shabazz Larkin</w:t>
      </w:r>
    </w:p>
    <w:p w14:paraId="2BDCBD3B" w14:textId="77777777" w:rsidR="006966A8" w:rsidRDefault="006966A8" w:rsidP="006966A8">
      <w:pPr>
        <w:pStyle w:val="NoSpacing"/>
      </w:pPr>
      <w:r>
        <w:t xml:space="preserve">The Hike by Alison Farrell </w:t>
      </w:r>
    </w:p>
    <w:p w14:paraId="4E5455A0" w14:textId="77777777" w:rsidR="006966A8" w:rsidRDefault="006966A8" w:rsidP="006966A8">
      <w:pPr>
        <w:pStyle w:val="NoSpacing"/>
      </w:pPr>
      <w:r>
        <w:t>Winter in the Forest by Rusty Finch</w:t>
      </w:r>
    </w:p>
    <w:p w14:paraId="1465C91F" w14:textId="77777777" w:rsidR="00E75E43" w:rsidRDefault="00E75E43" w:rsidP="00E75E43"/>
    <w:p w14:paraId="1FE1769E" w14:textId="77777777" w:rsidR="006966A8" w:rsidRDefault="006966A8" w:rsidP="006966A8">
      <w:pPr>
        <w:pBdr>
          <w:top w:val="nil"/>
          <w:left w:val="nil"/>
          <w:bottom w:val="nil"/>
          <w:right w:val="nil"/>
          <w:between w:val="nil"/>
        </w:pBdr>
        <w:shd w:val="clear" w:color="auto" w:fill="FFFFFF"/>
        <w:spacing w:after="280" w:line="240" w:lineRule="auto"/>
        <w:rPr>
          <w:b/>
          <w:color w:val="FF0000"/>
        </w:rPr>
      </w:pPr>
      <w:r>
        <w:rPr>
          <w:b/>
          <w:color w:val="FF0000"/>
        </w:rPr>
        <w:t>AFFILIATE ORGANIZATION CORNER</w:t>
      </w:r>
    </w:p>
    <w:p w14:paraId="27904266" w14:textId="77777777" w:rsidR="006966A8" w:rsidRDefault="006966A8" w:rsidP="006966A8">
      <w:pPr>
        <w:pBdr>
          <w:top w:val="nil"/>
          <w:left w:val="nil"/>
          <w:bottom w:val="nil"/>
          <w:right w:val="nil"/>
          <w:between w:val="nil"/>
        </w:pBdr>
        <w:shd w:val="clear" w:color="auto" w:fill="FFFFFF"/>
        <w:spacing w:after="280" w:line="240" w:lineRule="auto"/>
        <w:rPr>
          <w:color w:val="000000"/>
        </w:rPr>
      </w:pPr>
      <w:r>
        <w:rPr>
          <w:color w:val="000000"/>
        </w:rPr>
        <w:t xml:space="preserve">Our affiliate organizations offer GFWC unique and customized services including materials, speakers, kits, or other information designed for GFWC clubs. </w:t>
      </w:r>
    </w:p>
    <w:p w14:paraId="645002F7" w14:textId="77777777" w:rsidR="006966A8" w:rsidRDefault="006966A8" w:rsidP="006966A8">
      <w:pPr>
        <w:pBdr>
          <w:top w:val="nil"/>
          <w:left w:val="nil"/>
          <w:bottom w:val="nil"/>
          <w:right w:val="nil"/>
          <w:between w:val="nil"/>
        </w:pBdr>
        <w:shd w:val="clear" w:color="auto" w:fill="FFFFFF"/>
        <w:spacing w:after="280" w:line="240" w:lineRule="auto"/>
        <w:rPr>
          <w:color w:val="000000"/>
        </w:rPr>
      </w:pPr>
      <w:r>
        <w:rPr>
          <w:b/>
          <w:color w:val="000000"/>
          <w:u w:val="single"/>
        </w:rPr>
        <w:t>Heifer International (</w:t>
      </w:r>
      <w:hyperlink r:id="rId10">
        <w:r>
          <w:rPr>
            <w:b/>
            <w:color w:val="0563C1"/>
            <w:u w:val="single"/>
          </w:rPr>
          <w:t>www.heifer.org</w:t>
        </w:r>
      </w:hyperlink>
      <w:r>
        <w:rPr>
          <w:b/>
          <w:color w:val="000000"/>
          <w:u w:val="single"/>
        </w:rPr>
        <w:t xml:space="preserve">): </w:t>
      </w:r>
      <w:r>
        <w:rPr>
          <w:color w:val="000000"/>
        </w:rPr>
        <w:t xml:space="preserve">provides gifts of livestock and environmentally-sound agricultural training to improve the lives of those who struggle daily for reliable sources of food and income. </w:t>
      </w:r>
    </w:p>
    <w:p w14:paraId="6C8EBB9C" w14:textId="77777777" w:rsidR="006966A8" w:rsidRDefault="006966A8" w:rsidP="006966A8">
      <w:pPr>
        <w:pBdr>
          <w:top w:val="nil"/>
          <w:left w:val="nil"/>
          <w:bottom w:val="nil"/>
          <w:right w:val="nil"/>
          <w:between w:val="nil"/>
        </w:pBdr>
        <w:shd w:val="clear" w:color="auto" w:fill="FFFFFF"/>
        <w:spacing w:after="280" w:line="240" w:lineRule="auto"/>
        <w:rPr>
          <w:color w:val="000000"/>
        </w:rPr>
      </w:pPr>
      <w:r>
        <w:rPr>
          <w:b/>
          <w:color w:val="000000"/>
          <w:u w:val="single"/>
        </w:rPr>
        <w:t>US Fund for UNICEF:</w:t>
      </w:r>
      <w:r>
        <w:rPr>
          <w:color w:val="000000"/>
        </w:rPr>
        <w:t xml:space="preserve"> to help ensure the world’s most vulnerable children have access to clean water and more. GFWC has supported UNICEF for more than 60 decades. </w:t>
      </w:r>
    </w:p>
    <w:p w14:paraId="3AC02F81" w14:textId="77777777" w:rsidR="00E75E43" w:rsidRDefault="00E75E43" w:rsidP="00E75E43">
      <w:pPr>
        <w:jc w:val="center"/>
        <w:rPr>
          <w:b/>
          <w:u w:val="single"/>
        </w:rPr>
      </w:pPr>
      <w:bookmarkStart w:id="0" w:name="_heading=h.gjdgxs" w:colFirst="0" w:colLast="0"/>
      <w:bookmarkStart w:id="1" w:name="_heading=h.jn6j5kpoavp3" w:colFirst="0" w:colLast="0"/>
      <w:bookmarkStart w:id="2" w:name="_heading=h.b6ije2tjy23s" w:colFirst="0" w:colLast="0"/>
      <w:bookmarkEnd w:id="0"/>
      <w:bookmarkEnd w:id="1"/>
      <w:bookmarkEnd w:id="2"/>
      <w:r>
        <w:rPr>
          <w:b/>
          <w:u w:val="single"/>
        </w:rPr>
        <w:lastRenderedPageBreak/>
        <w:t>Important Dates for August</w:t>
      </w:r>
    </w:p>
    <w:p w14:paraId="79EB4DFD" w14:textId="77777777" w:rsidR="00E75E43" w:rsidRDefault="00E75E43" w:rsidP="00E75E43">
      <w:pPr>
        <w:pBdr>
          <w:top w:val="nil"/>
          <w:left w:val="nil"/>
          <w:bottom w:val="nil"/>
          <w:right w:val="nil"/>
          <w:between w:val="nil"/>
        </w:pBdr>
        <w:spacing w:after="0" w:line="240" w:lineRule="auto"/>
        <w:rPr>
          <w:b/>
        </w:rPr>
      </w:pPr>
      <w:r>
        <w:rPr>
          <w:b/>
        </w:rPr>
        <w:t>August 4</w:t>
      </w:r>
      <w:r>
        <w:rPr>
          <w:b/>
        </w:rPr>
        <w:tab/>
        <w:t>International Clouded Leopard Day</w:t>
      </w:r>
    </w:p>
    <w:p w14:paraId="531BD2DA" w14:textId="77777777" w:rsidR="00E75E43" w:rsidRDefault="00E75E43" w:rsidP="00E75E43">
      <w:pPr>
        <w:pBdr>
          <w:top w:val="nil"/>
          <w:left w:val="nil"/>
          <w:bottom w:val="nil"/>
          <w:right w:val="nil"/>
          <w:between w:val="nil"/>
        </w:pBdr>
        <w:spacing w:after="0" w:line="240" w:lineRule="auto"/>
        <w:rPr>
          <w:color w:val="000000"/>
        </w:rPr>
      </w:pPr>
    </w:p>
    <w:p w14:paraId="6D74DD6B" w14:textId="77777777" w:rsidR="00E75E43" w:rsidRDefault="00E75E43" w:rsidP="00E75E43">
      <w:pPr>
        <w:pBdr>
          <w:top w:val="nil"/>
          <w:left w:val="nil"/>
          <w:bottom w:val="nil"/>
          <w:right w:val="nil"/>
          <w:between w:val="nil"/>
        </w:pBdr>
        <w:spacing w:after="0" w:line="240" w:lineRule="auto"/>
        <w:rPr>
          <w:color w:val="000000"/>
        </w:rPr>
      </w:pPr>
      <w:r>
        <w:rPr>
          <w:color w:val="000000"/>
        </w:rPr>
        <w:t>August 8</w:t>
      </w:r>
      <w:r>
        <w:rPr>
          <w:color w:val="000000"/>
        </w:rPr>
        <w:tab/>
        <w:t>International Moon Bear Day</w:t>
      </w:r>
    </w:p>
    <w:p w14:paraId="375F451D" w14:textId="77777777" w:rsidR="00E75E43" w:rsidRDefault="00E75E43" w:rsidP="00E75E43">
      <w:pPr>
        <w:pBdr>
          <w:top w:val="nil"/>
          <w:left w:val="nil"/>
          <w:bottom w:val="nil"/>
          <w:right w:val="nil"/>
          <w:between w:val="nil"/>
        </w:pBdr>
        <w:spacing w:after="0" w:line="240" w:lineRule="auto"/>
        <w:rPr>
          <w:color w:val="000000"/>
        </w:rPr>
      </w:pPr>
    </w:p>
    <w:p w14:paraId="5CEB2B19" w14:textId="77777777" w:rsidR="00E75E43" w:rsidRDefault="00E75E43" w:rsidP="00E75E43">
      <w:pPr>
        <w:pBdr>
          <w:top w:val="nil"/>
          <w:left w:val="nil"/>
          <w:bottom w:val="nil"/>
          <w:right w:val="nil"/>
          <w:between w:val="nil"/>
        </w:pBdr>
        <w:spacing w:after="0" w:line="240" w:lineRule="auto"/>
        <w:rPr>
          <w:color w:val="000000"/>
        </w:rPr>
      </w:pPr>
      <w:r>
        <w:rPr>
          <w:color w:val="000000"/>
        </w:rPr>
        <w:t>August 12</w:t>
      </w:r>
      <w:r>
        <w:rPr>
          <w:color w:val="000000"/>
        </w:rPr>
        <w:tab/>
        <w:t>World Elephant Day</w:t>
      </w:r>
    </w:p>
    <w:p w14:paraId="44E13573" w14:textId="77777777" w:rsidR="00E75E43" w:rsidRDefault="00E75E43" w:rsidP="00E75E43">
      <w:pPr>
        <w:pBdr>
          <w:top w:val="nil"/>
          <w:left w:val="nil"/>
          <w:bottom w:val="nil"/>
          <w:right w:val="nil"/>
          <w:between w:val="nil"/>
        </w:pBdr>
        <w:spacing w:after="0" w:line="240" w:lineRule="auto"/>
        <w:rPr>
          <w:color w:val="000000"/>
        </w:rPr>
      </w:pPr>
    </w:p>
    <w:p w14:paraId="0ECC4EAD" w14:textId="77777777" w:rsidR="00E75E43" w:rsidRDefault="00E75E43" w:rsidP="00E75E43">
      <w:pPr>
        <w:pBdr>
          <w:top w:val="nil"/>
          <w:left w:val="nil"/>
          <w:bottom w:val="nil"/>
          <w:right w:val="nil"/>
          <w:between w:val="nil"/>
        </w:pBdr>
        <w:spacing w:after="0" w:line="240" w:lineRule="auto"/>
        <w:rPr>
          <w:color w:val="000000"/>
        </w:rPr>
      </w:pPr>
      <w:r>
        <w:rPr>
          <w:color w:val="000000"/>
        </w:rPr>
        <w:t>August 13</w:t>
      </w:r>
      <w:r>
        <w:rPr>
          <w:color w:val="000000"/>
        </w:rPr>
        <w:tab/>
        <w:t>International Wolf Day</w:t>
      </w:r>
    </w:p>
    <w:p w14:paraId="4EF30AC7" w14:textId="77777777" w:rsidR="00E75E43" w:rsidRDefault="00E75E43" w:rsidP="00E75E43">
      <w:pPr>
        <w:pBdr>
          <w:top w:val="nil"/>
          <w:left w:val="nil"/>
          <w:bottom w:val="nil"/>
          <w:right w:val="nil"/>
          <w:between w:val="nil"/>
        </w:pBdr>
        <w:spacing w:after="0" w:line="240" w:lineRule="auto"/>
        <w:rPr>
          <w:color w:val="000000"/>
        </w:rPr>
      </w:pPr>
    </w:p>
    <w:p w14:paraId="5CF15C84" w14:textId="77777777" w:rsidR="00E75E43" w:rsidRDefault="00E75E43" w:rsidP="00E75E43">
      <w:pPr>
        <w:pBdr>
          <w:top w:val="nil"/>
          <w:left w:val="nil"/>
          <w:bottom w:val="nil"/>
          <w:right w:val="nil"/>
          <w:between w:val="nil"/>
        </w:pBdr>
        <w:spacing w:after="0" w:line="240" w:lineRule="auto"/>
        <w:rPr>
          <w:color w:val="000000"/>
        </w:rPr>
      </w:pPr>
      <w:r>
        <w:rPr>
          <w:color w:val="000000"/>
        </w:rPr>
        <w:t>August 15</w:t>
      </w:r>
      <w:r>
        <w:rPr>
          <w:color w:val="000000"/>
        </w:rPr>
        <w:tab/>
        <w:t>World Honey Bee Day</w:t>
      </w:r>
    </w:p>
    <w:p w14:paraId="32772732" w14:textId="77777777" w:rsidR="00E75E43" w:rsidRDefault="00E75E43" w:rsidP="00E75E43">
      <w:pPr>
        <w:pBdr>
          <w:top w:val="nil"/>
          <w:left w:val="nil"/>
          <w:bottom w:val="nil"/>
          <w:right w:val="nil"/>
          <w:between w:val="nil"/>
        </w:pBdr>
        <w:spacing w:after="0" w:line="240" w:lineRule="auto"/>
        <w:rPr>
          <w:color w:val="000000"/>
        </w:rPr>
      </w:pPr>
    </w:p>
    <w:p w14:paraId="20276A94" w14:textId="77777777" w:rsidR="00DD42CF" w:rsidRDefault="00DD42CF" w:rsidP="00E75E43">
      <w:pPr>
        <w:pBdr>
          <w:top w:val="nil"/>
          <w:left w:val="nil"/>
          <w:bottom w:val="nil"/>
          <w:right w:val="nil"/>
          <w:between w:val="nil"/>
        </w:pBdr>
        <w:spacing w:after="0" w:line="240" w:lineRule="auto"/>
        <w:rPr>
          <w:color w:val="000000"/>
        </w:rPr>
      </w:pPr>
      <w:r>
        <w:rPr>
          <w:color w:val="000000"/>
        </w:rPr>
        <w:t>August 19</w:t>
      </w:r>
      <w:r>
        <w:rPr>
          <w:color w:val="000000"/>
        </w:rPr>
        <w:tab/>
        <w:t>World Orangutan Day</w:t>
      </w:r>
    </w:p>
    <w:p w14:paraId="23307933" w14:textId="77777777" w:rsidR="00DD42CF" w:rsidRDefault="00DD42CF" w:rsidP="00E75E43">
      <w:pPr>
        <w:pBdr>
          <w:top w:val="nil"/>
          <w:left w:val="nil"/>
          <w:bottom w:val="nil"/>
          <w:right w:val="nil"/>
          <w:between w:val="nil"/>
        </w:pBdr>
        <w:spacing w:after="0" w:line="240" w:lineRule="auto"/>
        <w:rPr>
          <w:color w:val="000000"/>
        </w:rPr>
      </w:pPr>
    </w:p>
    <w:p w14:paraId="15A64D4E" w14:textId="77777777" w:rsidR="00DD42CF" w:rsidRDefault="00DD42CF" w:rsidP="00E75E43">
      <w:pPr>
        <w:pBdr>
          <w:top w:val="nil"/>
          <w:left w:val="nil"/>
          <w:bottom w:val="nil"/>
          <w:right w:val="nil"/>
          <w:between w:val="nil"/>
        </w:pBdr>
        <w:spacing w:after="0" w:line="240" w:lineRule="auto"/>
        <w:rPr>
          <w:color w:val="000000"/>
        </w:rPr>
      </w:pPr>
      <w:r>
        <w:rPr>
          <w:color w:val="000000"/>
        </w:rPr>
        <w:t>August 26</w:t>
      </w:r>
      <w:r>
        <w:rPr>
          <w:color w:val="000000"/>
        </w:rPr>
        <w:tab/>
        <w:t>World African Wild Dog Day</w:t>
      </w:r>
    </w:p>
    <w:p w14:paraId="27F07085" w14:textId="77777777" w:rsidR="00DD42CF" w:rsidRDefault="00DD42CF" w:rsidP="00E75E43">
      <w:pPr>
        <w:pBdr>
          <w:top w:val="nil"/>
          <w:left w:val="nil"/>
          <w:bottom w:val="nil"/>
          <w:right w:val="nil"/>
          <w:between w:val="nil"/>
        </w:pBdr>
        <w:spacing w:after="0" w:line="240" w:lineRule="auto"/>
        <w:rPr>
          <w:color w:val="000000"/>
        </w:rPr>
      </w:pPr>
    </w:p>
    <w:p w14:paraId="4E196739" w14:textId="77777777" w:rsidR="00E75E43" w:rsidRDefault="00DD42CF" w:rsidP="00E75E43">
      <w:pPr>
        <w:pBdr>
          <w:top w:val="nil"/>
          <w:left w:val="nil"/>
          <w:bottom w:val="nil"/>
          <w:right w:val="nil"/>
          <w:between w:val="nil"/>
        </w:pBdr>
        <w:spacing w:after="0" w:line="240" w:lineRule="auto"/>
        <w:rPr>
          <w:color w:val="000000"/>
        </w:rPr>
      </w:pPr>
      <w:r>
        <w:rPr>
          <w:color w:val="000000"/>
        </w:rPr>
        <w:t>August 30</w:t>
      </w:r>
      <w:r>
        <w:rPr>
          <w:color w:val="000000"/>
        </w:rPr>
        <w:tab/>
        <w:t>International Whale Shark Day</w:t>
      </w:r>
      <w:r w:rsidR="00E75E43">
        <w:rPr>
          <w:color w:val="000000"/>
        </w:rPr>
        <w:tab/>
      </w:r>
    </w:p>
    <w:p w14:paraId="3F99C56E" w14:textId="77777777" w:rsidR="00E75E43" w:rsidRDefault="00E75E43" w:rsidP="00E75E43">
      <w:pPr>
        <w:pBdr>
          <w:top w:val="nil"/>
          <w:left w:val="nil"/>
          <w:bottom w:val="nil"/>
          <w:right w:val="nil"/>
          <w:between w:val="nil"/>
        </w:pBdr>
        <w:spacing w:after="0" w:line="240" w:lineRule="auto"/>
        <w:rPr>
          <w:color w:val="000000"/>
        </w:rPr>
      </w:pPr>
    </w:p>
    <w:p w14:paraId="0937F0FE" w14:textId="77777777" w:rsidR="00E75E43" w:rsidRDefault="00E75E43" w:rsidP="00E75E43">
      <w:pPr>
        <w:pBdr>
          <w:top w:val="nil"/>
          <w:left w:val="nil"/>
          <w:bottom w:val="nil"/>
          <w:right w:val="nil"/>
          <w:between w:val="nil"/>
        </w:pBdr>
        <w:spacing w:after="0" w:line="240" w:lineRule="auto"/>
        <w:rPr>
          <w:color w:val="000000"/>
        </w:rPr>
      </w:pPr>
    </w:p>
    <w:p w14:paraId="4225068E" w14:textId="77777777" w:rsidR="00DD42CF" w:rsidRDefault="00DD42CF" w:rsidP="00DD42CF">
      <w:pPr>
        <w:pBdr>
          <w:top w:val="nil"/>
          <w:left w:val="nil"/>
          <w:bottom w:val="nil"/>
          <w:right w:val="nil"/>
          <w:between w:val="nil"/>
        </w:pBdr>
        <w:spacing w:after="0" w:line="240" w:lineRule="auto"/>
        <w:rPr>
          <w:color w:val="000000"/>
        </w:rPr>
      </w:pPr>
      <w:r>
        <w:rPr>
          <w:color w:val="000000"/>
        </w:rPr>
        <w:t>World Elephant Day</w:t>
      </w:r>
    </w:p>
    <w:p w14:paraId="21795DF7" w14:textId="77777777" w:rsidR="00DD42CF" w:rsidRDefault="00DD42CF" w:rsidP="00DD42CF">
      <w:pPr>
        <w:pBdr>
          <w:top w:val="nil"/>
          <w:left w:val="nil"/>
          <w:bottom w:val="nil"/>
          <w:right w:val="nil"/>
          <w:between w:val="nil"/>
        </w:pBdr>
        <w:spacing w:after="0" w:line="240" w:lineRule="auto"/>
        <w:rPr>
          <w:color w:val="000000"/>
        </w:rPr>
      </w:pPr>
    </w:p>
    <w:p w14:paraId="4816812E" w14:textId="77777777" w:rsidR="00DD42CF" w:rsidRDefault="00DD42CF" w:rsidP="00DD42CF">
      <w:pPr>
        <w:pBdr>
          <w:top w:val="nil"/>
          <w:left w:val="nil"/>
          <w:bottom w:val="nil"/>
          <w:right w:val="nil"/>
          <w:between w:val="nil"/>
        </w:pBdr>
        <w:spacing w:after="0" w:line="240" w:lineRule="auto"/>
        <w:rPr>
          <w:color w:val="000000"/>
        </w:rPr>
      </w:pPr>
      <w:r>
        <w:rPr>
          <w:color w:val="000000"/>
        </w:rPr>
        <w:t xml:space="preserve">Find information on how to help elephants at worldelephantday.org. Tweet #WorldElephantDay on social media to spread the word about the plight of elephants. Find sample press releases and other photos on the website to help your campaign. </w:t>
      </w:r>
    </w:p>
    <w:p w14:paraId="2266A13F" w14:textId="77777777" w:rsidR="00DD42CF" w:rsidRDefault="00DD42CF" w:rsidP="00DD42CF">
      <w:pPr>
        <w:pBdr>
          <w:top w:val="nil"/>
          <w:left w:val="nil"/>
          <w:bottom w:val="nil"/>
          <w:right w:val="nil"/>
          <w:between w:val="nil"/>
        </w:pBdr>
        <w:spacing w:after="0" w:line="240" w:lineRule="auto"/>
        <w:rPr>
          <w:color w:val="000000"/>
        </w:rPr>
      </w:pPr>
    </w:p>
    <w:p w14:paraId="5644B811" w14:textId="77777777" w:rsidR="00DD42CF" w:rsidRDefault="00DD42CF" w:rsidP="00DD42CF">
      <w:pPr>
        <w:pBdr>
          <w:top w:val="nil"/>
          <w:left w:val="nil"/>
          <w:bottom w:val="nil"/>
          <w:right w:val="nil"/>
          <w:between w:val="nil"/>
        </w:pBdr>
        <w:spacing w:after="0" w:line="240" w:lineRule="auto"/>
        <w:rPr>
          <w:color w:val="000000"/>
        </w:rPr>
      </w:pPr>
      <w:r>
        <w:rPr>
          <w:color w:val="000000"/>
        </w:rPr>
        <w:t xml:space="preserve">Sign the pledge to show your support on their website. Don’t support organizations that exploit or abuse elephants (or other animals) for entertainment and profit. </w:t>
      </w:r>
    </w:p>
    <w:p w14:paraId="25563746" w14:textId="77777777" w:rsidR="00DD42CF" w:rsidRDefault="00DD42CF" w:rsidP="00DD42CF">
      <w:pPr>
        <w:pBdr>
          <w:top w:val="nil"/>
          <w:left w:val="nil"/>
          <w:bottom w:val="nil"/>
          <w:right w:val="nil"/>
          <w:between w:val="nil"/>
        </w:pBdr>
        <w:spacing w:after="0" w:line="240" w:lineRule="auto"/>
        <w:rPr>
          <w:color w:val="000000"/>
        </w:rPr>
      </w:pPr>
    </w:p>
    <w:p w14:paraId="77933CC3" w14:textId="77777777" w:rsidR="00DD42CF" w:rsidRDefault="00DD42CF" w:rsidP="00DD42CF">
      <w:pPr>
        <w:pBdr>
          <w:top w:val="nil"/>
          <w:left w:val="nil"/>
          <w:bottom w:val="nil"/>
          <w:right w:val="nil"/>
          <w:between w:val="nil"/>
        </w:pBdr>
        <w:spacing w:after="0" w:line="240" w:lineRule="auto"/>
        <w:rPr>
          <w:color w:val="000000"/>
        </w:rPr>
      </w:pPr>
      <w:r>
        <w:rPr>
          <w:color w:val="000000"/>
        </w:rPr>
        <w:t xml:space="preserve">Do not purchase ivory. </w:t>
      </w:r>
      <w:r w:rsidR="00E75E43">
        <w:rPr>
          <w:color w:val="000000"/>
        </w:rPr>
        <w:t xml:space="preserve"> </w:t>
      </w:r>
      <w:r>
        <w:rPr>
          <w:color w:val="000000"/>
        </w:rPr>
        <w:t xml:space="preserve">Be an elephant aware consumer! </w:t>
      </w:r>
      <w:r w:rsidR="00A8542A">
        <w:rPr>
          <w:color w:val="000000"/>
        </w:rPr>
        <w:t>T</w:t>
      </w:r>
      <w:r>
        <w:rPr>
          <w:color w:val="000000"/>
        </w:rPr>
        <w:t xml:space="preserve">he following states have made it illegal to purchase: CA, NJ, NY, HI, OR, NV, and WA. It is being considered in the following states: NE, PA, DE, and MA. </w:t>
      </w:r>
    </w:p>
    <w:p w14:paraId="668EF7DA" w14:textId="77777777" w:rsidR="00DD42CF" w:rsidRDefault="00DD42CF" w:rsidP="00DD42CF">
      <w:pPr>
        <w:pBdr>
          <w:top w:val="nil"/>
          <w:left w:val="nil"/>
          <w:bottom w:val="nil"/>
          <w:right w:val="nil"/>
          <w:between w:val="nil"/>
        </w:pBdr>
        <w:spacing w:after="0" w:line="240" w:lineRule="auto"/>
        <w:rPr>
          <w:color w:val="000000"/>
        </w:rPr>
      </w:pPr>
    </w:p>
    <w:p w14:paraId="15C75F82" w14:textId="77777777" w:rsidR="00DD42CF" w:rsidRDefault="00DD42CF" w:rsidP="00DD42CF">
      <w:pPr>
        <w:pBdr>
          <w:top w:val="nil"/>
          <w:left w:val="nil"/>
          <w:bottom w:val="nil"/>
          <w:right w:val="nil"/>
          <w:between w:val="nil"/>
        </w:pBdr>
        <w:spacing w:after="0" w:line="240" w:lineRule="auto"/>
        <w:rPr>
          <w:color w:val="000000"/>
        </w:rPr>
      </w:pPr>
      <w:r>
        <w:rPr>
          <w:color w:val="000000"/>
        </w:rPr>
        <w:t xml:space="preserve">Visit elephants in their natural environment with eco-tourism operators who support conservation projects. </w:t>
      </w:r>
    </w:p>
    <w:p w14:paraId="1CA7B4A1" w14:textId="77777777" w:rsidR="00DD42CF" w:rsidRDefault="00DD42CF" w:rsidP="00DD42CF">
      <w:pPr>
        <w:pBdr>
          <w:top w:val="nil"/>
          <w:left w:val="nil"/>
          <w:bottom w:val="nil"/>
          <w:right w:val="nil"/>
          <w:between w:val="nil"/>
        </w:pBdr>
        <w:spacing w:after="0" w:line="240" w:lineRule="auto"/>
        <w:rPr>
          <w:color w:val="000000"/>
        </w:rPr>
      </w:pPr>
    </w:p>
    <w:p w14:paraId="68C93304" w14:textId="77777777" w:rsidR="00DD42CF" w:rsidRDefault="00DD42CF" w:rsidP="00DD42CF">
      <w:pPr>
        <w:pBdr>
          <w:top w:val="nil"/>
          <w:left w:val="nil"/>
          <w:bottom w:val="nil"/>
          <w:right w:val="nil"/>
          <w:between w:val="nil"/>
        </w:pBdr>
        <w:spacing w:after="0" w:line="240" w:lineRule="auto"/>
        <w:rPr>
          <w:color w:val="000000"/>
        </w:rPr>
      </w:pPr>
      <w:r>
        <w:rPr>
          <w:color w:val="000000"/>
        </w:rPr>
        <w:t xml:space="preserve">Find a list of organizations on the website that support elephants, their habitats, and illegal poaching. </w:t>
      </w:r>
    </w:p>
    <w:p w14:paraId="09B718F1" w14:textId="77777777" w:rsidR="00DD42CF" w:rsidRDefault="00DD42CF" w:rsidP="00DD42CF">
      <w:pPr>
        <w:pBdr>
          <w:top w:val="nil"/>
          <w:left w:val="nil"/>
          <w:bottom w:val="nil"/>
          <w:right w:val="nil"/>
          <w:between w:val="nil"/>
        </w:pBdr>
        <w:spacing w:after="0" w:line="240" w:lineRule="auto"/>
        <w:rPr>
          <w:color w:val="000000"/>
        </w:rPr>
      </w:pPr>
    </w:p>
    <w:p w14:paraId="50448C06" w14:textId="77777777" w:rsidR="00DD42CF" w:rsidRDefault="00DD42CF" w:rsidP="00DD42CF">
      <w:pPr>
        <w:pBdr>
          <w:top w:val="nil"/>
          <w:left w:val="nil"/>
          <w:bottom w:val="nil"/>
          <w:right w:val="nil"/>
          <w:between w:val="nil"/>
        </w:pBdr>
        <w:spacing w:after="0" w:line="240" w:lineRule="auto"/>
        <w:rPr>
          <w:color w:val="000000"/>
        </w:rPr>
      </w:pPr>
      <w:r>
        <w:rPr>
          <w:color w:val="000000"/>
        </w:rPr>
        <w:t>Learn more about fair-trade coffee trades. Many that are not have decimated habits. Buy products certified by the Forest Stewardship Counsel, which promotes</w:t>
      </w:r>
      <w:r w:rsidR="00A8542A">
        <w:rPr>
          <w:color w:val="000000"/>
        </w:rPr>
        <w:t xml:space="preserve"> responsible management of the world’s forests. </w:t>
      </w:r>
    </w:p>
    <w:p w14:paraId="70BC9E0A" w14:textId="77777777" w:rsidR="00A8542A" w:rsidRDefault="00A8542A" w:rsidP="00DD42CF">
      <w:pPr>
        <w:pBdr>
          <w:top w:val="nil"/>
          <w:left w:val="nil"/>
          <w:bottom w:val="nil"/>
          <w:right w:val="nil"/>
          <w:between w:val="nil"/>
        </w:pBdr>
        <w:spacing w:after="0" w:line="240" w:lineRule="auto"/>
        <w:rPr>
          <w:color w:val="000000"/>
        </w:rPr>
      </w:pPr>
    </w:p>
    <w:p w14:paraId="0F07DA00" w14:textId="77777777" w:rsidR="00A8542A" w:rsidRDefault="00A8542A" w:rsidP="00DD42CF">
      <w:pPr>
        <w:pBdr>
          <w:top w:val="nil"/>
          <w:left w:val="nil"/>
          <w:bottom w:val="nil"/>
          <w:right w:val="nil"/>
          <w:between w:val="nil"/>
        </w:pBdr>
        <w:spacing w:after="0" w:line="240" w:lineRule="auto"/>
        <w:rPr>
          <w:color w:val="000000"/>
        </w:rPr>
      </w:pPr>
      <w:r>
        <w:rPr>
          <w:color w:val="000000"/>
        </w:rPr>
        <w:t>Talk about elephants at local schools – start a study group!</w:t>
      </w:r>
    </w:p>
    <w:p w14:paraId="3B42E8EC" w14:textId="77777777" w:rsidR="00A8542A" w:rsidRDefault="00A8542A" w:rsidP="00DD42CF">
      <w:pPr>
        <w:pBdr>
          <w:top w:val="nil"/>
          <w:left w:val="nil"/>
          <w:bottom w:val="nil"/>
          <w:right w:val="nil"/>
          <w:between w:val="nil"/>
        </w:pBdr>
        <w:spacing w:after="0" w:line="240" w:lineRule="auto"/>
        <w:rPr>
          <w:color w:val="000000"/>
        </w:rPr>
      </w:pPr>
    </w:p>
    <w:p w14:paraId="10EE850C" w14:textId="77777777" w:rsidR="00E75E43" w:rsidRDefault="00CD74EB" w:rsidP="00E75E43">
      <w:pPr>
        <w:jc w:val="center"/>
      </w:pPr>
      <w:r>
        <w:rPr>
          <w:noProof/>
        </w:rPr>
        <w:drawing>
          <wp:inline distT="0" distB="0" distL="0" distR="0" wp14:anchorId="4DE1963A" wp14:editId="624D022A">
            <wp:extent cx="3200400" cy="2133600"/>
            <wp:effectExtent l="0" t="0" r="0" b="0"/>
            <wp:docPr id="1" name="Picture 1" descr="gladiolus-updated-1920x1280px_pixabay_full_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diolus-updated-1920x1280px_pixabay_full_wid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r w:rsidR="00E75E43">
        <w:rPr>
          <w:b/>
          <w:color w:val="7030A0"/>
        </w:rPr>
        <w:t xml:space="preserve">Flower of the Month: </w:t>
      </w:r>
      <w:r>
        <w:rPr>
          <w:b/>
          <w:color w:val="7030A0"/>
        </w:rPr>
        <w:t>Gladiolus</w:t>
      </w:r>
    </w:p>
    <w:p w14:paraId="2972D2A3" w14:textId="77777777" w:rsidR="00E75E43" w:rsidRDefault="00E75E43" w:rsidP="00CD74EB">
      <w:pPr>
        <w:pBdr>
          <w:top w:val="nil"/>
          <w:left w:val="nil"/>
          <w:bottom w:val="nil"/>
          <w:right w:val="nil"/>
          <w:between w:val="nil"/>
        </w:pBdr>
        <w:spacing w:after="0" w:line="240" w:lineRule="auto"/>
        <w:rPr>
          <w:color w:val="000000"/>
        </w:rPr>
      </w:pPr>
      <w:r>
        <w:rPr>
          <w:color w:val="000000"/>
          <w:highlight w:val="white"/>
        </w:rPr>
        <w:t>T</w:t>
      </w:r>
      <w:r>
        <w:rPr>
          <w:color w:val="000000"/>
        </w:rPr>
        <w:t xml:space="preserve">he birth flower for </w:t>
      </w:r>
      <w:r w:rsidR="00CD74EB">
        <w:rPr>
          <w:color w:val="000000"/>
        </w:rPr>
        <w:t xml:space="preserve">August is the gladiolus and the poppy. Focusing on the gladiolus, it symbolizes remembrance. It comes in a variety of colors and make for great cut flowers. </w:t>
      </w:r>
    </w:p>
    <w:p w14:paraId="35077050" w14:textId="77777777" w:rsidR="00CD74EB" w:rsidRDefault="00CD74EB" w:rsidP="00CD74EB">
      <w:pPr>
        <w:pBdr>
          <w:top w:val="nil"/>
          <w:left w:val="nil"/>
          <w:bottom w:val="nil"/>
          <w:right w:val="nil"/>
          <w:between w:val="nil"/>
        </w:pBdr>
        <w:spacing w:after="0" w:line="240" w:lineRule="auto"/>
        <w:rPr>
          <w:color w:val="000000"/>
        </w:rPr>
      </w:pPr>
    </w:p>
    <w:p w14:paraId="796C7045" w14:textId="77777777" w:rsidR="00CD74EB" w:rsidRDefault="00CD74EB" w:rsidP="00CD74EB">
      <w:pPr>
        <w:pBdr>
          <w:top w:val="nil"/>
          <w:left w:val="nil"/>
          <w:bottom w:val="nil"/>
          <w:right w:val="nil"/>
          <w:between w:val="nil"/>
        </w:pBdr>
        <w:spacing w:after="0" w:line="240" w:lineRule="auto"/>
        <w:rPr>
          <w:color w:val="000000"/>
        </w:rPr>
      </w:pPr>
      <w:r>
        <w:rPr>
          <w:color w:val="000000"/>
        </w:rPr>
        <w:t xml:space="preserve">This flower means strength and love. It provides height to the garden and a </w:t>
      </w:r>
      <w:proofErr w:type="gramStart"/>
      <w:r>
        <w:rPr>
          <w:color w:val="000000"/>
        </w:rPr>
        <w:t>much needed</w:t>
      </w:r>
      <w:proofErr w:type="gramEnd"/>
      <w:r>
        <w:rPr>
          <w:color w:val="000000"/>
        </w:rPr>
        <w:t xml:space="preserve"> color splash for the final full month of summer. </w:t>
      </w:r>
      <w:r w:rsidR="00401B66">
        <w:rPr>
          <w:color w:val="000000"/>
        </w:rPr>
        <w:t xml:space="preserve">Colors range from white, pink, red, purple and yellow to name a few. The colors all represent a different meaning. </w:t>
      </w:r>
    </w:p>
    <w:p w14:paraId="501C04A5" w14:textId="77777777" w:rsidR="00CD74EB" w:rsidRDefault="00CD74EB" w:rsidP="00CD74EB">
      <w:pPr>
        <w:pBdr>
          <w:top w:val="nil"/>
          <w:left w:val="nil"/>
          <w:bottom w:val="nil"/>
          <w:right w:val="nil"/>
          <w:between w:val="nil"/>
        </w:pBdr>
        <w:spacing w:after="0" w:line="240" w:lineRule="auto"/>
        <w:rPr>
          <w:color w:val="000000"/>
        </w:rPr>
      </w:pPr>
    </w:p>
    <w:p w14:paraId="5DEB1843" w14:textId="77777777" w:rsidR="00CD74EB" w:rsidRDefault="00CD74EB" w:rsidP="00CD74EB">
      <w:pPr>
        <w:pBdr>
          <w:top w:val="nil"/>
          <w:left w:val="nil"/>
          <w:bottom w:val="nil"/>
          <w:right w:val="nil"/>
          <w:between w:val="nil"/>
        </w:pBdr>
        <w:spacing w:after="0" w:line="240" w:lineRule="auto"/>
        <w:rPr>
          <w:color w:val="000000"/>
        </w:rPr>
      </w:pPr>
      <w:r>
        <w:rPr>
          <w:color w:val="000000"/>
        </w:rPr>
        <w:t xml:space="preserve">It is native to Africa, the Mediterranean, and southern Europe. </w:t>
      </w:r>
      <w:r w:rsidR="00401B66">
        <w:rPr>
          <w:color w:val="000000"/>
        </w:rPr>
        <w:t>The flower was first brought to Europe in the mid- 18</w:t>
      </w:r>
      <w:r w:rsidR="00401B66" w:rsidRPr="00401B66">
        <w:rPr>
          <w:color w:val="000000"/>
          <w:vertAlign w:val="superscript"/>
        </w:rPr>
        <w:t>th</w:t>
      </w:r>
      <w:r w:rsidR="00401B66">
        <w:rPr>
          <w:color w:val="000000"/>
        </w:rPr>
        <w:t xml:space="preserve"> century. It became popular in the US at the turn of the 20</w:t>
      </w:r>
      <w:r w:rsidR="00401B66" w:rsidRPr="00401B66">
        <w:rPr>
          <w:color w:val="000000"/>
          <w:vertAlign w:val="superscript"/>
        </w:rPr>
        <w:t>th</w:t>
      </w:r>
      <w:r w:rsidR="00401B66">
        <w:rPr>
          <w:color w:val="000000"/>
        </w:rPr>
        <w:t xml:space="preserve"> century and led to the creation of the American Gladiolus Society in Boston in 1910. </w:t>
      </w:r>
      <w:r>
        <w:rPr>
          <w:color w:val="000000"/>
        </w:rPr>
        <w:t xml:space="preserve">It has 300 species and a range of colors. It is also known as the sword lily and received its name from the sword-like appearance of its leaves. </w:t>
      </w:r>
      <w:r w:rsidR="00401B66">
        <w:rPr>
          <w:color w:val="000000"/>
        </w:rPr>
        <w:t xml:space="preserve">Gladiolus comes from the Latin word “gladius”, which means sword. </w:t>
      </w:r>
    </w:p>
    <w:p w14:paraId="1F0EB8E1" w14:textId="77777777" w:rsidR="00401B66" w:rsidRDefault="00401B66" w:rsidP="00CD74EB">
      <w:pPr>
        <w:pBdr>
          <w:top w:val="nil"/>
          <w:left w:val="nil"/>
          <w:bottom w:val="nil"/>
          <w:right w:val="nil"/>
          <w:between w:val="nil"/>
        </w:pBdr>
        <w:spacing w:after="0" w:line="240" w:lineRule="auto"/>
        <w:rPr>
          <w:color w:val="000000"/>
        </w:rPr>
      </w:pPr>
    </w:p>
    <w:p w14:paraId="12D750DB" w14:textId="77777777" w:rsidR="00401B66" w:rsidRDefault="00401B66" w:rsidP="00CD74EB">
      <w:pPr>
        <w:pBdr>
          <w:top w:val="nil"/>
          <w:left w:val="nil"/>
          <w:bottom w:val="nil"/>
          <w:right w:val="nil"/>
          <w:between w:val="nil"/>
        </w:pBdr>
        <w:spacing w:after="0" w:line="240" w:lineRule="auto"/>
        <w:rPr>
          <w:color w:val="000000"/>
        </w:rPr>
      </w:pPr>
      <w:r>
        <w:rPr>
          <w:color w:val="000000"/>
        </w:rPr>
        <w:t>The stalk appears in early summer and can produce 2 to 5 feet foliage. They will bloom in mid to late summer. This flower prefers full sun and a rich, well-drained soil. It can adapt to most other soils though. It does require protection from strong winds. In cold areas, the bulbs should be dug up in the fall and replanted in the spring.</w:t>
      </w:r>
    </w:p>
    <w:p w14:paraId="69458F1D" w14:textId="77777777" w:rsidR="00CD74EB" w:rsidRDefault="00CD74EB" w:rsidP="00CD74EB">
      <w:pPr>
        <w:pBdr>
          <w:top w:val="nil"/>
          <w:left w:val="nil"/>
          <w:bottom w:val="nil"/>
          <w:right w:val="nil"/>
          <w:between w:val="nil"/>
        </w:pBdr>
        <w:spacing w:after="0" w:line="240" w:lineRule="auto"/>
        <w:rPr>
          <w:color w:val="000000"/>
        </w:rPr>
      </w:pPr>
    </w:p>
    <w:p w14:paraId="2C903629" w14:textId="77777777" w:rsidR="00401B66" w:rsidRDefault="00401B66" w:rsidP="00CD74EB">
      <w:pPr>
        <w:pBdr>
          <w:top w:val="nil"/>
          <w:left w:val="nil"/>
          <w:bottom w:val="nil"/>
          <w:right w:val="nil"/>
          <w:between w:val="nil"/>
        </w:pBdr>
        <w:spacing w:after="0" w:line="240" w:lineRule="auto"/>
        <w:rPr>
          <w:color w:val="000000"/>
        </w:rPr>
      </w:pPr>
      <w:r>
        <w:rPr>
          <w:color w:val="000000"/>
        </w:rPr>
        <w:t xml:space="preserve">This flower has been associated with moral character, remembrance and intelligence. In Victorian times, it was believed the beauty of the flower could pierce another’s heart with love. So, this flower was often associated with infatuation, love at first sight, and faithfulness. </w:t>
      </w:r>
    </w:p>
    <w:p w14:paraId="337A8894" w14:textId="77777777" w:rsidR="00401B66" w:rsidRDefault="00401B66" w:rsidP="00CD74EB">
      <w:pPr>
        <w:pBdr>
          <w:top w:val="nil"/>
          <w:left w:val="nil"/>
          <w:bottom w:val="nil"/>
          <w:right w:val="nil"/>
          <w:between w:val="nil"/>
        </w:pBdr>
        <w:spacing w:after="0" w:line="240" w:lineRule="auto"/>
        <w:rPr>
          <w:color w:val="000000"/>
        </w:rPr>
      </w:pPr>
    </w:p>
    <w:p w14:paraId="7ED66CC1" w14:textId="77777777" w:rsidR="00CD74EB" w:rsidRDefault="00CD74EB" w:rsidP="00CD74EB">
      <w:pPr>
        <w:pBdr>
          <w:top w:val="nil"/>
          <w:left w:val="nil"/>
          <w:bottom w:val="nil"/>
          <w:right w:val="nil"/>
          <w:between w:val="nil"/>
        </w:pBdr>
        <w:spacing w:after="0" w:line="240" w:lineRule="auto"/>
        <w:rPr>
          <w:color w:val="000000"/>
        </w:rPr>
      </w:pPr>
    </w:p>
    <w:p w14:paraId="031723E6" w14:textId="77777777" w:rsidR="006966A8" w:rsidRDefault="006966A8" w:rsidP="00CD74EB">
      <w:pPr>
        <w:pBdr>
          <w:top w:val="nil"/>
          <w:left w:val="nil"/>
          <w:bottom w:val="nil"/>
          <w:right w:val="nil"/>
          <w:between w:val="nil"/>
        </w:pBdr>
        <w:spacing w:after="0" w:line="240" w:lineRule="auto"/>
        <w:rPr>
          <w:color w:val="000000"/>
        </w:rPr>
      </w:pPr>
    </w:p>
    <w:p w14:paraId="29C8E4BB" w14:textId="77777777" w:rsidR="00E75E43" w:rsidRDefault="00E75E43" w:rsidP="00E75E43">
      <w:pPr>
        <w:pBdr>
          <w:top w:val="nil"/>
          <w:left w:val="nil"/>
          <w:bottom w:val="nil"/>
          <w:right w:val="nil"/>
          <w:between w:val="nil"/>
        </w:pBdr>
        <w:spacing w:after="0" w:line="240" w:lineRule="auto"/>
        <w:rPr>
          <w:color w:val="000000"/>
        </w:rPr>
      </w:pPr>
    </w:p>
    <w:p w14:paraId="1AFB99ED" w14:textId="77777777" w:rsidR="00E75E43" w:rsidRDefault="00E75E43" w:rsidP="00E75E43">
      <w:pPr>
        <w:pBdr>
          <w:top w:val="nil"/>
          <w:left w:val="nil"/>
          <w:bottom w:val="nil"/>
          <w:right w:val="nil"/>
          <w:between w:val="nil"/>
        </w:pBdr>
        <w:shd w:val="clear" w:color="auto" w:fill="FFFFFF"/>
        <w:spacing w:after="280" w:line="240" w:lineRule="auto"/>
        <w:jc w:val="center"/>
        <w:rPr>
          <w:b/>
          <w:color w:val="00B050"/>
          <w:u w:val="single"/>
        </w:rPr>
      </w:pPr>
      <w:r>
        <w:rPr>
          <w:b/>
          <w:color w:val="00B050"/>
          <w:u w:val="single"/>
        </w:rPr>
        <w:lastRenderedPageBreak/>
        <w:t>Bird Buzz</w:t>
      </w:r>
      <w:r>
        <w:rPr>
          <w:noProof/>
        </w:rPr>
        <w:drawing>
          <wp:anchor distT="0" distB="0" distL="114300" distR="114300" simplePos="0" relativeHeight="251668480" behindDoc="0" locked="0" layoutInCell="1" hidden="0" allowOverlap="1" wp14:anchorId="3F58EFF5" wp14:editId="51FA56A8">
            <wp:simplePos x="0" y="0"/>
            <wp:positionH relativeFrom="column">
              <wp:posOffset>685800</wp:posOffset>
            </wp:positionH>
            <wp:positionV relativeFrom="paragraph">
              <wp:posOffset>-47624</wp:posOffset>
            </wp:positionV>
            <wp:extent cx="457200" cy="318135"/>
            <wp:effectExtent l="0" t="0" r="0" b="0"/>
            <wp:wrapNone/>
            <wp:docPr id="2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57200" cy="318135"/>
                    </a:xfrm>
                    <a:prstGeom prst="rect">
                      <a:avLst/>
                    </a:prstGeom>
                    <a:ln/>
                  </pic:spPr>
                </pic:pic>
              </a:graphicData>
            </a:graphic>
          </wp:anchor>
        </w:drawing>
      </w:r>
    </w:p>
    <w:p w14:paraId="414CE839" w14:textId="77777777" w:rsidR="00401B66" w:rsidRDefault="00401B66" w:rsidP="00401B66">
      <w:pPr>
        <w:pBdr>
          <w:top w:val="nil"/>
          <w:left w:val="nil"/>
          <w:bottom w:val="nil"/>
          <w:right w:val="nil"/>
          <w:between w:val="nil"/>
        </w:pBdr>
        <w:shd w:val="clear" w:color="auto" w:fill="FFFFFF"/>
        <w:spacing w:after="280" w:line="240" w:lineRule="auto"/>
      </w:pPr>
      <w:r>
        <w:t xml:space="preserve">The hummingbird is a fascinating bird to watch. They are only a few inches long. They flap their wings so fast they create an actual humming sound, which is how they received their name. </w:t>
      </w:r>
    </w:p>
    <w:p w14:paraId="3E75A55A" w14:textId="77777777" w:rsidR="00401B66" w:rsidRDefault="00401B66" w:rsidP="00401B66">
      <w:pPr>
        <w:pBdr>
          <w:top w:val="nil"/>
          <w:left w:val="nil"/>
          <w:bottom w:val="nil"/>
          <w:right w:val="nil"/>
          <w:between w:val="nil"/>
        </w:pBdr>
        <w:shd w:val="clear" w:color="auto" w:fill="FFFFFF"/>
        <w:spacing w:after="280" w:line="240" w:lineRule="auto"/>
      </w:pPr>
      <w:r>
        <w:t>These birds are beautiful to watch and add flavor to your garden area. Here’s some fun facts about these hummers:</w:t>
      </w:r>
    </w:p>
    <w:p w14:paraId="425554F2" w14:textId="77777777" w:rsidR="00401B66" w:rsidRDefault="00401B66" w:rsidP="00401B66">
      <w:pPr>
        <w:pBdr>
          <w:top w:val="nil"/>
          <w:left w:val="nil"/>
          <w:bottom w:val="nil"/>
          <w:right w:val="nil"/>
          <w:between w:val="nil"/>
        </w:pBdr>
        <w:shd w:val="clear" w:color="auto" w:fill="FFFFFF"/>
        <w:spacing w:after="280" w:line="240" w:lineRule="auto"/>
      </w:pPr>
      <w:r>
        <w:t xml:space="preserve">They are nicknamed “hummers”. </w:t>
      </w:r>
    </w:p>
    <w:p w14:paraId="5EA8AD4A" w14:textId="77777777" w:rsidR="00401B66" w:rsidRDefault="00401B66" w:rsidP="00401B66">
      <w:pPr>
        <w:pBdr>
          <w:top w:val="nil"/>
          <w:left w:val="nil"/>
          <w:bottom w:val="nil"/>
          <w:right w:val="nil"/>
          <w:between w:val="nil"/>
        </w:pBdr>
        <w:shd w:val="clear" w:color="auto" w:fill="FFFFFF"/>
        <w:spacing w:after="280" w:line="240" w:lineRule="auto"/>
      </w:pPr>
      <w:r>
        <w:t xml:space="preserve">Hummers choose their favorite locations based on geography, nectar and feeding sources. </w:t>
      </w:r>
    </w:p>
    <w:p w14:paraId="080CE6DF" w14:textId="77777777" w:rsidR="00401B66" w:rsidRDefault="00401B66" w:rsidP="00401B66">
      <w:pPr>
        <w:pBdr>
          <w:top w:val="nil"/>
          <w:left w:val="nil"/>
          <w:bottom w:val="nil"/>
          <w:right w:val="nil"/>
          <w:between w:val="nil"/>
        </w:pBdr>
        <w:shd w:val="clear" w:color="auto" w:fill="FFFFFF"/>
        <w:spacing w:after="280" w:line="240" w:lineRule="auto"/>
      </w:pPr>
      <w:r>
        <w:t xml:space="preserve">They have amazing memories. </w:t>
      </w:r>
      <w:r w:rsidR="008D41C1">
        <w:t xml:space="preserve">They can remember every flower and feeder they have visited. </w:t>
      </w:r>
    </w:p>
    <w:p w14:paraId="7201BD92" w14:textId="77777777" w:rsidR="008D41C1" w:rsidRDefault="008D41C1" w:rsidP="00401B66">
      <w:pPr>
        <w:pBdr>
          <w:top w:val="nil"/>
          <w:left w:val="nil"/>
          <w:bottom w:val="nil"/>
          <w:right w:val="nil"/>
          <w:between w:val="nil"/>
        </w:pBdr>
        <w:shd w:val="clear" w:color="auto" w:fill="FFFFFF"/>
        <w:spacing w:after="280" w:line="240" w:lineRule="auto"/>
      </w:pPr>
      <w:r>
        <w:t xml:space="preserve">They can fly thousands of miles every year. They go the farthest of any bird in portion to their body size. </w:t>
      </w:r>
    </w:p>
    <w:p w14:paraId="47D26B98" w14:textId="77777777" w:rsidR="008D41C1" w:rsidRDefault="008D41C1" w:rsidP="00401B66">
      <w:pPr>
        <w:pBdr>
          <w:top w:val="nil"/>
          <w:left w:val="nil"/>
          <w:bottom w:val="nil"/>
          <w:right w:val="nil"/>
          <w:between w:val="nil"/>
        </w:pBdr>
        <w:shd w:val="clear" w:color="auto" w:fill="FFFFFF"/>
        <w:spacing w:after="280" w:line="240" w:lineRule="auto"/>
      </w:pPr>
      <w:r>
        <w:t xml:space="preserve">The rufous hummer has the longest migration and covers 3,000 miles from Alaska and Canada to southern Mexico. </w:t>
      </w:r>
    </w:p>
    <w:p w14:paraId="6E76933D" w14:textId="77777777" w:rsidR="008D41C1" w:rsidRDefault="008D41C1" w:rsidP="00401B66">
      <w:pPr>
        <w:pBdr>
          <w:top w:val="nil"/>
          <w:left w:val="nil"/>
          <w:bottom w:val="nil"/>
          <w:right w:val="nil"/>
          <w:between w:val="nil"/>
        </w:pBdr>
        <w:shd w:val="clear" w:color="auto" w:fill="FFFFFF"/>
        <w:spacing w:after="280" w:line="240" w:lineRule="auto"/>
      </w:pPr>
      <w:r>
        <w:t xml:space="preserve">They can travel 500 miles nonstop. </w:t>
      </w:r>
    </w:p>
    <w:p w14:paraId="55FB7003" w14:textId="77777777" w:rsidR="008D41C1" w:rsidRDefault="008D41C1" w:rsidP="00401B66">
      <w:pPr>
        <w:pBdr>
          <w:top w:val="nil"/>
          <w:left w:val="nil"/>
          <w:bottom w:val="nil"/>
          <w:right w:val="nil"/>
          <w:between w:val="nil"/>
        </w:pBdr>
        <w:shd w:val="clear" w:color="auto" w:fill="FFFFFF"/>
        <w:spacing w:after="280" w:line="240" w:lineRule="auto"/>
      </w:pPr>
      <w:r>
        <w:t xml:space="preserve">They are diurnal, meaning they sleep at night and are awake during the day. </w:t>
      </w:r>
    </w:p>
    <w:p w14:paraId="2A050FD0" w14:textId="77777777" w:rsidR="008D41C1" w:rsidRDefault="008D41C1" w:rsidP="00401B66">
      <w:pPr>
        <w:pBdr>
          <w:top w:val="nil"/>
          <w:left w:val="nil"/>
          <w:bottom w:val="nil"/>
          <w:right w:val="nil"/>
          <w:between w:val="nil"/>
        </w:pBdr>
        <w:shd w:val="clear" w:color="auto" w:fill="FFFFFF"/>
        <w:spacing w:after="280" w:line="240" w:lineRule="auto"/>
      </w:pPr>
      <w:r>
        <w:t xml:space="preserve">There are 350 known hummingbird species and they are either located in North or South America. </w:t>
      </w:r>
    </w:p>
    <w:p w14:paraId="1F3C678C" w14:textId="77777777" w:rsidR="008D41C1" w:rsidRDefault="008D41C1" w:rsidP="00401B66">
      <w:pPr>
        <w:pBdr>
          <w:top w:val="nil"/>
          <w:left w:val="nil"/>
          <w:bottom w:val="nil"/>
          <w:right w:val="nil"/>
          <w:between w:val="nil"/>
        </w:pBdr>
        <w:shd w:val="clear" w:color="auto" w:fill="FFFFFF"/>
        <w:spacing w:after="280" w:line="240" w:lineRule="auto"/>
      </w:pPr>
      <w:r>
        <w:t xml:space="preserve">They love sugar! They can eat more than twice their weight daily, visiting hundreds of flowers to do so. </w:t>
      </w:r>
    </w:p>
    <w:p w14:paraId="6B5D1630" w14:textId="77777777" w:rsidR="008D41C1" w:rsidRDefault="008D41C1" w:rsidP="00401B66">
      <w:pPr>
        <w:pBdr>
          <w:top w:val="nil"/>
          <w:left w:val="nil"/>
          <w:bottom w:val="nil"/>
          <w:right w:val="nil"/>
          <w:between w:val="nil"/>
        </w:pBdr>
        <w:shd w:val="clear" w:color="auto" w:fill="FFFFFF"/>
        <w:spacing w:after="280" w:line="240" w:lineRule="auto"/>
      </w:pPr>
      <w:r>
        <w:t xml:space="preserve">Natural nectar is best (instead of dyed). Mix four parts boiling water with one part refined white sugar. </w:t>
      </w:r>
    </w:p>
    <w:p w14:paraId="6D290F58" w14:textId="77777777" w:rsidR="008D41C1" w:rsidRDefault="008D41C1" w:rsidP="00401B66">
      <w:pPr>
        <w:pBdr>
          <w:top w:val="nil"/>
          <w:left w:val="nil"/>
          <w:bottom w:val="nil"/>
          <w:right w:val="nil"/>
          <w:between w:val="nil"/>
        </w:pBdr>
        <w:shd w:val="clear" w:color="auto" w:fill="FFFFFF"/>
        <w:spacing w:after="280" w:line="240" w:lineRule="auto"/>
      </w:pPr>
      <w:r>
        <w:t>They are attracted to the color red.</w:t>
      </w:r>
    </w:p>
    <w:p w14:paraId="5B3E8FFD" w14:textId="77777777" w:rsidR="008D41C1" w:rsidRDefault="008D41C1" w:rsidP="00401B66">
      <w:pPr>
        <w:pBdr>
          <w:top w:val="nil"/>
          <w:left w:val="nil"/>
          <w:bottom w:val="nil"/>
          <w:right w:val="nil"/>
          <w:between w:val="nil"/>
        </w:pBdr>
        <w:shd w:val="clear" w:color="auto" w:fill="FFFFFF"/>
        <w:spacing w:after="280" w:line="240" w:lineRule="auto"/>
      </w:pPr>
      <w:r>
        <w:t xml:space="preserve">Their feeders should be cleaned weekly with a vinegar-water solution. </w:t>
      </w:r>
    </w:p>
    <w:p w14:paraId="0A26C1D8" w14:textId="77777777" w:rsidR="008D41C1" w:rsidRDefault="008D41C1" w:rsidP="00401B66">
      <w:pPr>
        <w:pBdr>
          <w:top w:val="nil"/>
          <w:left w:val="nil"/>
          <w:bottom w:val="nil"/>
          <w:right w:val="nil"/>
          <w:between w:val="nil"/>
        </w:pBdr>
        <w:shd w:val="clear" w:color="auto" w:fill="FFFFFF"/>
        <w:spacing w:after="280" w:line="240" w:lineRule="auto"/>
      </w:pPr>
      <w:r>
        <w:t xml:space="preserve">They do eat insects. </w:t>
      </w:r>
    </w:p>
    <w:p w14:paraId="0BE72249" w14:textId="77777777" w:rsidR="008D41C1" w:rsidRDefault="008D41C1" w:rsidP="00401B66">
      <w:pPr>
        <w:pBdr>
          <w:top w:val="nil"/>
          <w:left w:val="nil"/>
          <w:bottom w:val="nil"/>
          <w:right w:val="nil"/>
          <w:between w:val="nil"/>
        </w:pBdr>
        <w:shd w:val="clear" w:color="auto" w:fill="FFFFFF"/>
        <w:spacing w:after="280" w:line="240" w:lineRule="auto"/>
      </w:pPr>
      <w:r>
        <w:t xml:space="preserve">Their brains are heavy compared to the rest of their bodies. It makes of 4.2% of their body weight, the most in the entire wild bird group. </w:t>
      </w:r>
    </w:p>
    <w:p w14:paraId="3D1B0171" w14:textId="77777777" w:rsidR="00E75E43" w:rsidRDefault="00E75E43" w:rsidP="00E75E43">
      <w:pPr>
        <w:pBdr>
          <w:top w:val="nil"/>
          <w:left w:val="nil"/>
          <w:bottom w:val="nil"/>
          <w:right w:val="nil"/>
          <w:between w:val="nil"/>
        </w:pBdr>
        <w:shd w:val="clear" w:color="auto" w:fill="FFFFFF"/>
        <w:spacing w:after="280" w:line="240" w:lineRule="auto"/>
        <w:jc w:val="center"/>
        <w:rPr>
          <w:b/>
          <w:color w:val="2E75B5"/>
          <w:u w:val="single"/>
        </w:rPr>
      </w:pPr>
      <w:r>
        <w:rPr>
          <w:b/>
          <w:color w:val="2E75B5"/>
          <w:u w:val="single"/>
        </w:rPr>
        <w:t>Our States</w:t>
      </w:r>
    </w:p>
    <w:p w14:paraId="50132B5C" w14:textId="77777777" w:rsidR="00E75E43" w:rsidRDefault="00E75E43" w:rsidP="00E75E43">
      <w:pPr>
        <w:pBdr>
          <w:top w:val="nil"/>
          <w:left w:val="nil"/>
          <w:bottom w:val="nil"/>
          <w:right w:val="nil"/>
          <w:between w:val="nil"/>
        </w:pBdr>
        <w:shd w:val="clear" w:color="auto" w:fill="FFFFFF"/>
        <w:spacing w:after="280" w:line="240" w:lineRule="auto"/>
        <w:rPr>
          <w:color w:val="262626"/>
        </w:rPr>
      </w:pPr>
      <w:r>
        <w:rPr>
          <w:color w:val="262626"/>
        </w:rPr>
        <w:t xml:space="preserve">Learn each month about a </w:t>
      </w:r>
      <w:proofErr w:type="gramStart"/>
      <w:r>
        <w:rPr>
          <w:color w:val="262626"/>
        </w:rPr>
        <w:t>different states</w:t>
      </w:r>
      <w:proofErr w:type="gramEnd"/>
      <w:r>
        <w:rPr>
          <w:color w:val="262626"/>
        </w:rPr>
        <w:t xml:space="preserve"> from their flora and fauna to state birds, trees, flowers, and parks.</w:t>
      </w:r>
    </w:p>
    <w:p w14:paraId="0A734410" w14:textId="77777777" w:rsidR="00E75E43" w:rsidRDefault="00E75E43" w:rsidP="00E75E43">
      <w:pPr>
        <w:pBdr>
          <w:top w:val="nil"/>
          <w:left w:val="nil"/>
          <w:bottom w:val="nil"/>
          <w:right w:val="nil"/>
          <w:between w:val="nil"/>
        </w:pBdr>
        <w:shd w:val="clear" w:color="auto" w:fill="FFFFFF"/>
        <w:spacing w:after="280" w:line="240" w:lineRule="auto"/>
        <w:jc w:val="center"/>
        <w:rPr>
          <w:b/>
          <w:color w:val="FF0000"/>
          <w:u w:val="single"/>
        </w:rPr>
      </w:pPr>
      <w:r>
        <w:rPr>
          <w:b/>
          <w:color w:val="FF0000"/>
          <w:u w:val="single"/>
        </w:rPr>
        <w:t>Featuring: A</w:t>
      </w:r>
      <w:r w:rsidR="00CD11A9">
        <w:rPr>
          <w:b/>
          <w:color w:val="FF0000"/>
          <w:u w:val="single"/>
        </w:rPr>
        <w:t>laska</w:t>
      </w:r>
    </w:p>
    <w:p w14:paraId="0306D2E9" w14:textId="77777777" w:rsidR="00E20BE2" w:rsidRDefault="00CD11A9" w:rsidP="00E75E43">
      <w:pPr>
        <w:pBdr>
          <w:top w:val="nil"/>
          <w:left w:val="nil"/>
          <w:bottom w:val="nil"/>
          <w:right w:val="nil"/>
          <w:between w:val="nil"/>
        </w:pBdr>
        <w:spacing w:after="0" w:line="240" w:lineRule="auto"/>
        <w:rPr>
          <w:color w:val="000000"/>
        </w:rPr>
      </w:pPr>
      <w:r>
        <w:rPr>
          <w:color w:val="000000"/>
        </w:rPr>
        <w:t>Alaska is known as the “Last Frontier” and entered as the 49</w:t>
      </w:r>
      <w:r w:rsidRPr="00CD11A9">
        <w:rPr>
          <w:color w:val="000000"/>
          <w:vertAlign w:val="superscript"/>
        </w:rPr>
        <w:t>th</w:t>
      </w:r>
      <w:r>
        <w:rPr>
          <w:color w:val="000000"/>
        </w:rPr>
        <w:t xml:space="preserve"> state in 1959. The capital is Juneau and Anchorage is the largest city. The first people came to A</w:t>
      </w:r>
      <w:r w:rsidR="00720125">
        <w:rPr>
          <w:color w:val="000000"/>
        </w:rPr>
        <w:t>laska</w:t>
      </w:r>
      <w:r>
        <w:rPr>
          <w:color w:val="000000"/>
        </w:rPr>
        <w:t xml:space="preserve"> 13,000 years ago from Russia or landed by ship. </w:t>
      </w:r>
      <w:r w:rsidR="00E20BE2">
        <w:rPr>
          <w:color w:val="000000"/>
        </w:rPr>
        <w:t xml:space="preserve">Russians settled in 1784 and in 1867, the US purchased the land for two cents an acre. Many thought it was a bad buy until gold was discovered in 1872. Indigenous people include the Inuit, Tlingit, Haida, Aleuts, Athabascans, and </w:t>
      </w:r>
      <w:proofErr w:type="spellStart"/>
      <w:r w:rsidR="00E20BE2">
        <w:rPr>
          <w:color w:val="000000"/>
        </w:rPr>
        <w:t>Yup’ik</w:t>
      </w:r>
      <w:proofErr w:type="spellEnd"/>
      <w:r w:rsidR="00E20BE2">
        <w:rPr>
          <w:color w:val="000000"/>
        </w:rPr>
        <w:t xml:space="preserve">. Alaska’s name came from the native Aleut word Alyeska which means “great land”. </w:t>
      </w:r>
    </w:p>
    <w:p w14:paraId="37D5F7DB" w14:textId="77777777" w:rsidR="00CD11A9" w:rsidRDefault="00CD11A9" w:rsidP="00E75E43">
      <w:pPr>
        <w:pBdr>
          <w:top w:val="nil"/>
          <w:left w:val="nil"/>
          <w:bottom w:val="nil"/>
          <w:right w:val="nil"/>
          <w:between w:val="nil"/>
        </w:pBdr>
        <w:spacing w:after="0" w:line="240" w:lineRule="auto"/>
        <w:rPr>
          <w:color w:val="000000"/>
        </w:rPr>
      </w:pPr>
    </w:p>
    <w:p w14:paraId="269263C8" w14:textId="77777777" w:rsidR="00E75E43" w:rsidRDefault="00E75E43" w:rsidP="00E75E43">
      <w:pPr>
        <w:pBdr>
          <w:top w:val="nil"/>
          <w:left w:val="nil"/>
          <w:bottom w:val="nil"/>
          <w:right w:val="nil"/>
          <w:between w:val="nil"/>
        </w:pBdr>
        <w:spacing w:after="0" w:line="240" w:lineRule="auto"/>
        <w:rPr>
          <w:color w:val="000000"/>
        </w:rPr>
      </w:pPr>
      <w:r>
        <w:rPr>
          <w:b/>
          <w:color w:val="000000"/>
          <w:u w:val="single"/>
        </w:rPr>
        <w:t>State Bird:</w:t>
      </w:r>
      <w:r>
        <w:rPr>
          <w:color w:val="000000"/>
        </w:rPr>
        <w:t xml:space="preserve"> </w:t>
      </w:r>
      <w:r w:rsidR="00CD11A9">
        <w:rPr>
          <w:color w:val="000000"/>
        </w:rPr>
        <w:t>Willow Ptarmigan</w:t>
      </w:r>
      <w:r>
        <w:rPr>
          <w:color w:val="000000"/>
        </w:rPr>
        <w:t xml:space="preserve"> </w:t>
      </w:r>
    </w:p>
    <w:p w14:paraId="590AA441" w14:textId="77777777" w:rsidR="00E75E43" w:rsidRDefault="00E75E43" w:rsidP="00E75E43">
      <w:pPr>
        <w:pBdr>
          <w:top w:val="nil"/>
          <w:left w:val="nil"/>
          <w:bottom w:val="nil"/>
          <w:right w:val="nil"/>
          <w:between w:val="nil"/>
        </w:pBdr>
        <w:spacing w:after="0" w:line="240" w:lineRule="auto"/>
        <w:rPr>
          <w:color w:val="000000"/>
        </w:rPr>
      </w:pPr>
      <w:r>
        <w:rPr>
          <w:b/>
          <w:color w:val="000000"/>
          <w:u w:val="single"/>
        </w:rPr>
        <w:t>State Flower:</w:t>
      </w:r>
      <w:r>
        <w:rPr>
          <w:color w:val="000000"/>
        </w:rPr>
        <w:t xml:space="preserve"> </w:t>
      </w:r>
      <w:r w:rsidR="00CD11A9">
        <w:rPr>
          <w:color w:val="000000"/>
        </w:rPr>
        <w:t>Forget Me Not</w:t>
      </w:r>
      <w:r>
        <w:rPr>
          <w:color w:val="000000"/>
        </w:rPr>
        <w:t xml:space="preserve"> </w:t>
      </w:r>
    </w:p>
    <w:p w14:paraId="084C3F16" w14:textId="77777777" w:rsidR="00E75E43" w:rsidRDefault="00E75E43" w:rsidP="00E75E43">
      <w:pPr>
        <w:pBdr>
          <w:top w:val="nil"/>
          <w:left w:val="nil"/>
          <w:bottom w:val="nil"/>
          <w:right w:val="nil"/>
          <w:between w:val="nil"/>
        </w:pBdr>
        <w:spacing w:after="0" w:line="240" w:lineRule="auto"/>
        <w:rPr>
          <w:color w:val="000000"/>
        </w:rPr>
      </w:pPr>
    </w:p>
    <w:p w14:paraId="701CF0ED" w14:textId="77777777" w:rsidR="00E20BE2" w:rsidRDefault="00E20BE2" w:rsidP="00E75E43">
      <w:pPr>
        <w:pBdr>
          <w:top w:val="nil"/>
          <w:left w:val="nil"/>
          <w:bottom w:val="nil"/>
          <w:right w:val="nil"/>
          <w:between w:val="nil"/>
        </w:pBdr>
        <w:spacing w:after="0" w:line="240" w:lineRule="auto"/>
        <w:rPr>
          <w:color w:val="000000"/>
        </w:rPr>
      </w:pPr>
      <w:r>
        <w:rPr>
          <w:color w:val="000000"/>
        </w:rPr>
        <w:t>It is land to the largest glacier in North America, the Bering Glacier. Denali National Park hosts the talle</w:t>
      </w:r>
      <w:r w:rsidR="006150EA">
        <w:rPr>
          <w:color w:val="000000"/>
        </w:rPr>
        <w:t>st</w:t>
      </w:r>
      <w:r>
        <w:rPr>
          <w:color w:val="000000"/>
        </w:rPr>
        <w:t xml:space="preserve"> mountain (Denali) in North America. There are over 40 active volcanoes in A</w:t>
      </w:r>
      <w:r w:rsidR="006150EA">
        <w:rPr>
          <w:color w:val="000000"/>
        </w:rPr>
        <w:t>laska</w:t>
      </w:r>
      <w:r>
        <w:rPr>
          <w:color w:val="000000"/>
        </w:rPr>
        <w:t xml:space="preserve">. </w:t>
      </w:r>
    </w:p>
    <w:p w14:paraId="2153AE4F" w14:textId="77777777" w:rsidR="00E75E43" w:rsidRDefault="00E20BE2" w:rsidP="00E75E43">
      <w:pPr>
        <w:pBdr>
          <w:top w:val="nil"/>
          <w:left w:val="nil"/>
          <w:bottom w:val="nil"/>
          <w:right w:val="nil"/>
          <w:between w:val="nil"/>
        </w:pBdr>
        <w:spacing w:after="0" w:line="240" w:lineRule="auto"/>
        <w:rPr>
          <w:color w:val="000000"/>
        </w:rPr>
      </w:pPr>
      <w:r>
        <w:rPr>
          <w:noProof/>
          <w:color w:val="000000"/>
        </w:rPr>
        <w:drawing>
          <wp:anchor distT="0" distB="0" distL="114300" distR="114300" simplePos="0" relativeHeight="251677696" behindDoc="1" locked="0" layoutInCell="1" allowOverlap="1" wp14:anchorId="0BDB3DE8" wp14:editId="74E29CB5">
            <wp:simplePos x="0" y="0"/>
            <wp:positionH relativeFrom="column">
              <wp:posOffset>-66675</wp:posOffset>
            </wp:positionH>
            <wp:positionV relativeFrom="paragraph">
              <wp:posOffset>182245</wp:posOffset>
            </wp:positionV>
            <wp:extent cx="2152650" cy="2870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1746735_10220873987266887_8942256824232397633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2650" cy="2870200"/>
                    </a:xfrm>
                    <a:prstGeom prst="rect">
                      <a:avLst/>
                    </a:prstGeom>
                  </pic:spPr>
                </pic:pic>
              </a:graphicData>
            </a:graphic>
            <wp14:sizeRelH relativeFrom="margin">
              <wp14:pctWidth>0</wp14:pctWidth>
            </wp14:sizeRelH>
            <wp14:sizeRelV relativeFrom="margin">
              <wp14:pctHeight>0</wp14:pctHeight>
            </wp14:sizeRelV>
          </wp:anchor>
        </w:drawing>
      </w:r>
    </w:p>
    <w:p w14:paraId="2252CA11" w14:textId="77777777" w:rsidR="00E20BE2" w:rsidRDefault="00E20BE2" w:rsidP="00E75E43">
      <w:pPr>
        <w:pBdr>
          <w:top w:val="nil"/>
          <w:left w:val="nil"/>
          <w:bottom w:val="nil"/>
          <w:right w:val="nil"/>
          <w:between w:val="nil"/>
        </w:pBdr>
        <w:spacing w:after="0" w:line="240" w:lineRule="auto"/>
        <w:rPr>
          <w:color w:val="000000"/>
        </w:rPr>
      </w:pPr>
      <w:r>
        <w:rPr>
          <w:color w:val="000000"/>
        </w:rPr>
        <w:t>If you have traveled to A</w:t>
      </w:r>
      <w:r w:rsidR="006150EA">
        <w:rPr>
          <w:color w:val="000000"/>
        </w:rPr>
        <w:t>laska</w:t>
      </w:r>
      <w:r>
        <w:rPr>
          <w:color w:val="000000"/>
        </w:rPr>
        <w:t xml:space="preserve">, it is a vast place. I was fortunate to travel in July 2022 and visit some amazing places and see things not seen in other parts of our country. </w:t>
      </w:r>
    </w:p>
    <w:p w14:paraId="5D1EBEF2" w14:textId="77777777" w:rsidR="00E20BE2" w:rsidRDefault="00E20BE2" w:rsidP="00E75E43">
      <w:pPr>
        <w:pBdr>
          <w:top w:val="nil"/>
          <w:left w:val="nil"/>
          <w:bottom w:val="nil"/>
          <w:right w:val="nil"/>
          <w:between w:val="nil"/>
        </w:pBdr>
        <w:spacing w:after="0" w:line="240" w:lineRule="auto"/>
        <w:rPr>
          <w:color w:val="000000"/>
        </w:rPr>
      </w:pPr>
    </w:p>
    <w:p w14:paraId="7F9042C5" w14:textId="77777777" w:rsidR="00E20BE2" w:rsidRDefault="00E20BE2" w:rsidP="00E75E43">
      <w:pPr>
        <w:pBdr>
          <w:top w:val="nil"/>
          <w:left w:val="nil"/>
          <w:bottom w:val="nil"/>
          <w:right w:val="nil"/>
          <w:between w:val="nil"/>
        </w:pBdr>
        <w:spacing w:after="0" w:line="240" w:lineRule="auto"/>
        <w:rPr>
          <w:color w:val="000000"/>
        </w:rPr>
      </w:pPr>
      <w:r>
        <w:rPr>
          <w:color w:val="000000"/>
        </w:rPr>
        <w:t>Photo: Glacier Bay</w:t>
      </w:r>
    </w:p>
    <w:p w14:paraId="5C5E7F3E" w14:textId="77777777" w:rsidR="00E20BE2" w:rsidRDefault="00E20BE2" w:rsidP="00E75E43">
      <w:pPr>
        <w:pBdr>
          <w:top w:val="nil"/>
          <w:left w:val="nil"/>
          <w:bottom w:val="nil"/>
          <w:right w:val="nil"/>
          <w:between w:val="nil"/>
        </w:pBdr>
        <w:spacing w:after="0" w:line="240" w:lineRule="auto"/>
        <w:rPr>
          <w:color w:val="000000"/>
        </w:rPr>
      </w:pPr>
    </w:p>
    <w:p w14:paraId="30445B25" w14:textId="77777777" w:rsidR="00E20BE2" w:rsidRDefault="00E20BE2" w:rsidP="00E75E43">
      <w:pPr>
        <w:pBdr>
          <w:top w:val="nil"/>
          <w:left w:val="nil"/>
          <w:bottom w:val="nil"/>
          <w:right w:val="nil"/>
          <w:between w:val="nil"/>
        </w:pBdr>
        <w:spacing w:after="0" w:line="240" w:lineRule="auto"/>
        <w:rPr>
          <w:color w:val="000000"/>
        </w:rPr>
      </w:pPr>
    </w:p>
    <w:p w14:paraId="49696A51" w14:textId="77777777" w:rsidR="0084157C" w:rsidRDefault="0084157C" w:rsidP="00E75E43">
      <w:pPr>
        <w:pBdr>
          <w:top w:val="nil"/>
          <w:left w:val="nil"/>
          <w:bottom w:val="nil"/>
          <w:right w:val="nil"/>
          <w:between w:val="nil"/>
        </w:pBdr>
        <w:spacing w:after="0" w:line="240" w:lineRule="auto"/>
        <w:rPr>
          <w:color w:val="000000"/>
        </w:rPr>
      </w:pPr>
    </w:p>
    <w:p w14:paraId="6C207107" w14:textId="77777777" w:rsidR="0084157C" w:rsidRDefault="00E20BE2" w:rsidP="0084157C">
      <w:pPr>
        <w:pBdr>
          <w:top w:val="nil"/>
          <w:left w:val="nil"/>
          <w:bottom w:val="nil"/>
          <w:right w:val="nil"/>
          <w:between w:val="nil"/>
        </w:pBdr>
        <w:spacing w:after="0" w:line="240" w:lineRule="auto"/>
        <w:rPr>
          <w:color w:val="000000"/>
        </w:rPr>
      </w:pPr>
      <w:r>
        <w:rPr>
          <w:color w:val="000000"/>
        </w:rPr>
        <w:t xml:space="preserve">Alaska has eight National Parks: Denali, Gates of the Artic, Glacier Bay, Katmai, Kenai Fjords, Kobuk Valley, Lake Clark and Wrangell-St. Elias. </w:t>
      </w:r>
      <w:r w:rsidR="0084157C">
        <w:rPr>
          <w:color w:val="000000"/>
        </w:rPr>
        <w:t>The state has numerous state parks and recreation areas. Wood-</w:t>
      </w:r>
      <w:proofErr w:type="spellStart"/>
      <w:r w:rsidR="0084157C">
        <w:rPr>
          <w:color w:val="000000"/>
        </w:rPr>
        <w:t>Tikchik</w:t>
      </w:r>
      <w:proofErr w:type="spellEnd"/>
      <w:r w:rsidR="0084157C">
        <w:rPr>
          <w:color w:val="000000"/>
        </w:rPr>
        <w:t xml:space="preserve"> State Park is the larges state park in the US and comprising some 15% of total state park land in the US. </w:t>
      </w:r>
    </w:p>
    <w:p w14:paraId="339CFDF3" w14:textId="77777777" w:rsidR="002930DB" w:rsidRDefault="002930DB" w:rsidP="00E75E43">
      <w:pPr>
        <w:pBdr>
          <w:top w:val="nil"/>
          <w:left w:val="nil"/>
          <w:bottom w:val="nil"/>
          <w:right w:val="nil"/>
          <w:between w:val="nil"/>
        </w:pBdr>
        <w:spacing w:after="0" w:line="240" w:lineRule="auto"/>
        <w:jc w:val="center"/>
        <w:rPr>
          <w:b/>
          <w:color w:val="000000"/>
          <w:u w:val="single"/>
        </w:rPr>
      </w:pPr>
    </w:p>
    <w:p w14:paraId="28C7160A" w14:textId="77777777" w:rsidR="00E75E43" w:rsidRDefault="00E75E43" w:rsidP="00E75E43">
      <w:pPr>
        <w:pBdr>
          <w:top w:val="nil"/>
          <w:left w:val="nil"/>
          <w:bottom w:val="nil"/>
          <w:right w:val="nil"/>
          <w:between w:val="nil"/>
        </w:pBdr>
        <w:shd w:val="clear" w:color="auto" w:fill="FFFFFF"/>
        <w:spacing w:after="280" w:line="240" w:lineRule="auto"/>
        <w:jc w:val="center"/>
        <w:rPr>
          <w:rFonts w:ascii="Architects Daughter" w:eastAsia="Architects Daughter" w:hAnsi="Architects Daughter" w:cs="Architects Daughter"/>
          <w:b/>
          <w:color w:val="1F4E79"/>
          <w:sz w:val="36"/>
          <w:szCs w:val="36"/>
        </w:rPr>
      </w:pPr>
      <w:r>
        <w:rPr>
          <w:rFonts w:ascii="Architects Daughter" w:eastAsia="Architects Daughter" w:hAnsi="Architects Daughter" w:cs="Architects Daughter"/>
          <w:b/>
          <w:color w:val="1F4E79"/>
          <w:sz w:val="36"/>
          <w:szCs w:val="36"/>
        </w:rPr>
        <w:lastRenderedPageBreak/>
        <w:t>Community Connection Initiative:</w:t>
      </w:r>
      <w:r>
        <w:rPr>
          <w:noProof/>
        </w:rPr>
        <w:drawing>
          <wp:anchor distT="0" distB="0" distL="114300" distR="114300" simplePos="0" relativeHeight="251676672" behindDoc="0" locked="0" layoutInCell="1" hidden="0" allowOverlap="1" wp14:anchorId="34A2CB22" wp14:editId="6457A919">
            <wp:simplePos x="0" y="0"/>
            <wp:positionH relativeFrom="column">
              <wp:posOffset>9526</wp:posOffset>
            </wp:positionH>
            <wp:positionV relativeFrom="paragraph">
              <wp:posOffset>9525</wp:posOffset>
            </wp:positionV>
            <wp:extent cx="423276" cy="635403"/>
            <wp:effectExtent l="0" t="0" r="0" b="0"/>
            <wp:wrapSquare wrapText="bothSides" distT="0" distB="0" distL="114300" distR="114300"/>
            <wp:docPr id="238" name="image8.jpg" descr="Daisy Flower In Flower Pot Isolated Stock Photo, Picture And Royalty Free  Image. Image 29440480."/>
            <wp:cNvGraphicFramePr/>
            <a:graphic xmlns:a="http://schemas.openxmlformats.org/drawingml/2006/main">
              <a:graphicData uri="http://schemas.openxmlformats.org/drawingml/2006/picture">
                <pic:pic xmlns:pic="http://schemas.openxmlformats.org/drawingml/2006/picture">
                  <pic:nvPicPr>
                    <pic:cNvPr id="0" name="image8.jpg" descr="Daisy Flower In Flower Pot Isolated Stock Photo, Picture And Royalty Free  Image. Image 29440480."/>
                    <pic:cNvPicPr preferRelativeResize="0"/>
                  </pic:nvPicPr>
                  <pic:blipFill>
                    <a:blip r:embed="rId14"/>
                    <a:srcRect/>
                    <a:stretch>
                      <a:fillRect/>
                    </a:stretch>
                  </pic:blipFill>
                  <pic:spPr>
                    <a:xfrm>
                      <a:off x="0" y="0"/>
                      <a:ext cx="423276" cy="635403"/>
                    </a:xfrm>
                    <a:prstGeom prst="rect">
                      <a:avLst/>
                    </a:prstGeom>
                    <a:ln/>
                  </pic:spPr>
                </pic:pic>
              </a:graphicData>
            </a:graphic>
          </wp:anchor>
        </w:drawing>
      </w:r>
    </w:p>
    <w:p w14:paraId="78A55166" w14:textId="77777777" w:rsidR="00E75E43" w:rsidRDefault="00E75E43" w:rsidP="00E75E43">
      <w:pPr>
        <w:pBdr>
          <w:top w:val="nil"/>
          <w:left w:val="nil"/>
          <w:bottom w:val="nil"/>
          <w:right w:val="nil"/>
          <w:between w:val="nil"/>
        </w:pBdr>
        <w:shd w:val="clear" w:color="auto" w:fill="FFFFFF"/>
        <w:spacing w:after="280" w:line="240" w:lineRule="auto"/>
        <w:jc w:val="center"/>
        <w:rPr>
          <w:rFonts w:ascii="Architects Daughter" w:eastAsia="Architects Daughter" w:hAnsi="Architects Daughter" w:cs="Architects Daughter"/>
          <w:b/>
          <w:color w:val="1F4E79"/>
          <w:sz w:val="36"/>
          <w:szCs w:val="36"/>
        </w:rPr>
      </w:pPr>
      <w:r>
        <w:rPr>
          <w:rFonts w:ascii="Architects Daughter" w:eastAsia="Architects Daughter" w:hAnsi="Architects Daughter" w:cs="Architects Daughter"/>
          <w:b/>
          <w:color w:val="1F4E79"/>
          <w:sz w:val="36"/>
          <w:szCs w:val="36"/>
        </w:rPr>
        <w:t>Growing a Community Garden</w:t>
      </w:r>
    </w:p>
    <w:p w14:paraId="7930B91A" w14:textId="77777777" w:rsidR="00E75E43" w:rsidRDefault="00E75E43" w:rsidP="00E75E43">
      <w:pPr>
        <w:pBdr>
          <w:top w:val="nil"/>
          <w:left w:val="nil"/>
          <w:bottom w:val="nil"/>
          <w:right w:val="nil"/>
          <w:between w:val="nil"/>
        </w:pBdr>
        <w:shd w:val="clear" w:color="auto" w:fill="FFFFFF"/>
        <w:spacing w:after="280" w:line="240" w:lineRule="auto"/>
        <w:rPr>
          <w:color w:val="262626"/>
        </w:rPr>
      </w:pPr>
      <w:r>
        <w:rPr>
          <w:noProof/>
          <w:color w:val="262626"/>
        </w:rPr>
        <w:drawing>
          <wp:inline distT="0" distB="0" distL="0" distR="0" wp14:anchorId="11FF0471" wp14:editId="7F5A2D27">
            <wp:extent cx="2726286" cy="1769328"/>
            <wp:effectExtent l="228600" t="228600" r="228600" b="228600"/>
            <wp:docPr id="230" name="image16.jpg" descr="C:\Users\tina.daniel-reasey\AppData\Local\Microsoft\Windows\INetCache\Content.MSO\9A20693E.tmp"/>
            <wp:cNvGraphicFramePr/>
            <a:graphic xmlns:a="http://schemas.openxmlformats.org/drawingml/2006/main">
              <a:graphicData uri="http://schemas.openxmlformats.org/drawingml/2006/picture">
                <pic:pic xmlns:pic="http://schemas.openxmlformats.org/drawingml/2006/picture">
                  <pic:nvPicPr>
                    <pic:cNvPr id="0" name="image16.jpg" descr="C:\Users\tina.daniel-reasey\AppData\Local\Microsoft\Windows\INetCache\Content.MSO\9A20693E.tmp"/>
                    <pic:cNvPicPr preferRelativeResize="0"/>
                  </pic:nvPicPr>
                  <pic:blipFill>
                    <a:blip r:embed="rId15"/>
                    <a:srcRect/>
                    <a:stretch>
                      <a:fillRect/>
                    </a:stretch>
                  </pic:blipFill>
                  <pic:spPr>
                    <a:xfrm>
                      <a:off x="0" y="0"/>
                      <a:ext cx="2726286" cy="1769328"/>
                    </a:xfrm>
                    <a:prstGeom prst="rect">
                      <a:avLst/>
                    </a:prstGeom>
                    <a:ln w="228600">
                      <a:solidFill>
                        <a:srgbClr val="9CC2E5"/>
                      </a:solidFill>
                      <a:prstDash val="solid"/>
                    </a:ln>
                  </pic:spPr>
                </pic:pic>
              </a:graphicData>
            </a:graphic>
          </wp:inline>
        </w:drawing>
      </w:r>
    </w:p>
    <w:p w14:paraId="5D3A0ECF" w14:textId="77777777" w:rsidR="00E75E43" w:rsidRDefault="00E75E43" w:rsidP="00E75E43">
      <w:pPr>
        <w:pBdr>
          <w:top w:val="nil"/>
          <w:left w:val="nil"/>
          <w:bottom w:val="nil"/>
          <w:right w:val="nil"/>
          <w:between w:val="nil"/>
        </w:pBdr>
        <w:shd w:val="clear" w:color="auto" w:fill="FFFFFF"/>
        <w:spacing w:after="280" w:line="240" w:lineRule="auto"/>
        <w:rPr>
          <w:b/>
          <w:color w:val="262626"/>
        </w:rPr>
      </w:pPr>
      <w:r>
        <w:rPr>
          <w:b/>
          <w:color w:val="262626"/>
        </w:rPr>
        <w:t>What is a community garden?</w:t>
      </w:r>
    </w:p>
    <w:p w14:paraId="1756F87D" w14:textId="77777777" w:rsidR="00E75E43" w:rsidRDefault="00E75E43" w:rsidP="00E75E43">
      <w:pPr>
        <w:pBdr>
          <w:top w:val="nil"/>
          <w:left w:val="nil"/>
          <w:bottom w:val="nil"/>
          <w:right w:val="nil"/>
          <w:between w:val="nil"/>
        </w:pBdr>
        <w:shd w:val="clear" w:color="auto" w:fill="FFFFFF"/>
        <w:spacing w:after="280" w:line="240" w:lineRule="auto"/>
        <w:rPr>
          <w:color w:val="262626"/>
        </w:rPr>
      </w:pPr>
      <w:r>
        <w:rPr>
          <w:color w:val="262626"/>
        </w:rPr>
        <w:t xml:space="preserve">Community gardens provide space for members to grow fresh, healthy food close to home. They provide space for powerful neighborhood-level social change. </w:t>
      </w:r>
    </w:p>
    <w:p w14:paraId="7E878C5A" w14:textId="77777777" w:rsidR="00E75E43" w:rsidRDefault="00E75E43" w:rsidP="00E75E43">
      <w:pPr>
        <w:pBdr>
          <w:top w:val="nil"/>
          <w:left w:val="nil"/>
          <w:bottom w:val="nil"/>
          <w:right w:val="nil"/>
          <w:between w:val="nil"/>
        </w:pBdr>
        <w:shd w:val="clear" w:color="auto" w:fill="FFFFFF"/>
        <w:spacing w:after="280" w:line="240" w:lineRule="auto"/>
        <w:rPr>
          <w:color w:val="262626"/>
        </w:rPr>
      </w:pPr>
      <w:r>
        <w:rPr>
          <w:color w:val="262626"/>
        </w:rPr>
        <w:t xml:space="preserve">Community gardens have been a long-standing tradition. During WWII, victory gardens were an important source of food for families. Gardens can also be located on a school campus, library, or park. </w:t>
      </w:r>
    </w:p>
    <w:p w14:paraId="31205AB2" w14:textId="77777777" w:rsidR="00E75E43" w:rsidRDefault="00E75E43" w:rsidP="00E75E43">
      <w:pPr>
        <w:pBdr>
          <w:top w:val="nil"/>
          <w:left w:val="nil"/>
          <w:bottom w:val="nil"/>
          <w:right w:val="nil"/>
          <w:between w:val="nil"/>
        </w:pBdr>
        <w:shd w:val="clear" w:color="auto" w:fill="FFFFFF"/>
        <w:spacing w:after="280" w:line="240" w:lineRule="auto"/>
        <w:rPr>
          <w:b/>
          <w:color w:val="262626"/>
        </w:rPr>
      </w:pPr>
      <w:r>
        <w:rPr>
          <w:b/>
          <w:color w:val="262626"/>
        </w:rPr>
        <w:t>What are the benefits?</w:t>
      </w:r>
    </w:p>
    <w:p w14:paraId="41443E33"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They bring places to befriend your neighbors. They would also be a place to recruit new club members. </w:t>
      </w:r>
    </w:p>
    <w:p w14:paraId="7212F4B4"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They are places to learn. Host gardening classes, instructional tours, or place the garden in a school yard. </w:t>
      </w:r>
    </w:p>
    <w:p w14:paraId="5C4296D9"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They are sites for restoring and building health. It is considered mild to moderate exercise. There are studies showing it also benefits mental health for people of all ages. </w:t>
      </w:r>
    </w:p>
    <w:p w14:paraId="01A1ED9C"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They are a place to practice teamwork. </w:t>
      </w:r>
    </w:p>
    <w:p w14:paraId="3C2526EE"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They are a place for children (and adults) to explore nature, sometimes in the middle of an urban area. </w:t>
      </w:r>
    </w:p>
    <w:p w14:paraId="78534735"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They empower us to organize and advocate for ourselves and our community. </w:t>
      </w:r>
    </w:p>
    <w:p w14:paraId="2DDFC440"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They provide the opportunity for people in marginalized groups to fully participate and to take on leadership roles. </w:t>
      </w:r>
    </w:p>
    <w:p w14:paraId="7C7898CC"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They create the opportunity to identify community assets and to build networks.</w:t>
      </w:r>
    </w:p>
    <w:p w14:paraId="398ACA3D"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They provide space to carry on our food cultures. </w:t>
      </w:r>
    </w:p>
    <w:p w14:paraId="1C7D5104"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They provide a space to grow low-cost, fresh fruits and vegetables for people without space to garden at home. </w:t>
      </w:r>
    </w:p>
    <w:p w14:paraId="0E99CB8A"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Produce can be grown to donate to local shelters and those in need. </w:t>
      </w:r>
    </w:p>
    <w:p w14:paraId="3D2232BE"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Creates habitats for plants and animals and improves the ecology of the area. </w:t>
      </w:r>
    </w:p>
    <w:p w14:paraId="6401730C"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Helps to improve air and soil quality. </w:t>
      </w:r>
    </w:p>
    <w:p w14:paraId="26A76CE7"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Reduces food miles that are required to transport nutritious food.</w:t>
      </w:r>
    </w:p>
    <w:p w14:paraId="00098FB9"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Impacts the lower social-economic residents by increasing access to fresh food, improving food security, improving dietary health, and increasing physical activity. </w:t>
      </w:r>
    </w:p>
    <w:p w14:paraId="09DB495C"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Decreased crime rates.</w:t>
      </w:r>
    </w:p>
    <w:p w14:paraId="3C99F4C9" w14:textId="77777777" w:rsidR="00E75E43" w:rsidRDefault="00E75E43" w:rsidP="00E75E43">
      <w:pPr>
        <w:numPr>
          <w:ilvl w:val="0"/>
          <w:numId w:val="1"/>
        </w:numPr>
        <w:pBdr>
          <w:top w:val="nil"/>
          <w:left w:val="nil"/>
          <w:bottom w:val="nil"/>
          <w:right w:val="nil"/>
          <w:between w:val="nil"/>
        </w:pBdr>
        <w:shd w:val="clear" w:color="auto" w:fill="FFFFFF"/>
        <w:spacing w:after="0" w:line="240" w:lineRule="auto"/>
        <w:rPr>
          <w:color w:val="262626"/>
        </w:rPr>
      </w:pPr>
      <w:r>
        <w:rPr>
          <w:color w:val="262626"/>
        </w:rPr>
        <w:t xml:space="preserve">Teaches useful skills in planning, food production and business. </w:t>
      </w:r>
    </w:p>
    <w:p w14:paraId="7950AA83" w14:textId="77777777" w:rsidR="00E75E43" w:rsidRDefault="00E75E43" w:rsidP="00E75E43">
      <w:pPr>
        <w:numPr>
          <w:ilvl w:val="0"/>
          <w:numId w:val="1"/>
        </w:numPr>
        <w:pBdr>
          <w:top w:val="nil"/>
          <w:left w:val="nil"/>
          <w:bottom w:val="nil"/>
          <w:right w:val="nil"/>
          <w:between w:val="nil"/>
        </w:pBdr>
        <w:shd w:val="clear" w:color="auto" w:fill="FFFFFF"/>
        <w:spacing w:after="280" w:line="240" w:lineRule="auto"/>
        <w:rPr>
          <w:color w:val="262626"/>
        </w:rPr>
      </w:pPr>
      <w:r>
        <w:rPr>
          <w:color w:val="262626"/>
        </w:rPr>
        <w:t xml:space="preserve">Beautify and improve vacant land property values. </w:t>
      </w:r>
    </w:p>
    <w:p w14:paraId="26AA5602" w14:textId="77777777" w:rsidR="00E75E43" w:rsidRDefault="00E75E43" w:rsidP="00E75E43">
      <w:pPr>
        <w:pBdr>
          <w:top w:val="nil"/>
          <w:left w:val="nil"/>
          <w:bottom w:val="nil"/>
          <w:right w:val="nil"/>
          <w:between w:val="nil"/>
        </w:pBdr>
        <w:shd w:val="clear" w:color="auto" w:fill="FFFFFF"/>
        <w:spacing w:after="280" w:line="240" w:lineRule="auto"/>
        <w:rPr>
          <w:b/>
          <w:color w:val="262626"/>
        </w:rPr>
      </w:pPr>
      <w:r>
        <w:rPr>
          <w:b/>
          <w:color w:val="262626"/>
        </w:rPr>
        <w:t xml:space="preserve">How can your club create a community garden? </w:t>
      </w:r>
    </w:p>
    <w:p w14:paraId="6FB24C49" w14:textId="77777777" w:rsidR="00E75E43" w:rsidRDefault="00E75E43" w:rsidP="00E75E43">
      <w:pPr>
        <w:pBdr>
          <w:top w:val="nil"/>
          <w:left w:val="nil"/>
          <w:bottom w:val="nil"/>
          <w:right w:val="nil"/>
          <w:between w:val="nil"/>
        </w:pBdr>
        <w:shd w:val="clear" w:color="auto" w:fill="FFFFFF"/>
        <w:spacing w:after="280" w:line="240" w:lineRule="auto"/>
        <w:rPr>
          <w:color w:val="262626"/>
        </w:rPr>
      </w:pPr>
      <w:r>
        <w:rPr>
          <w:b/>
          <w:color w:val="262626"/>
        </w:rPr>
        <w:t>Research</w:t>
      </w:r>
      <w:r>
        <w:rPr>
          <w:color w:val="262626"/>
        </w:rPr>
        <w:t xml:space="preserve"> grants provided by the USDA’s Cooperative State Research, Education and Extension Service or area botanical gardens. </w:t>
      </w:r>
    </w:p>
    <w:p w14:paraId="26258A40" w14:textId="77777777" w:rsidR="00E75E43" w:rsidRDefault="00E75E43" w:rsidP="00E75E43">
      <w:pPr>
        <w:pBdr>
          <w:top w:val="nil"/>
          <w:left w:val="nil"/>
          <w:bottom w:val="nil"/>
          <w:right w:val="nil"/>
          <w:between w:val="nil"/>
        </w:pBdr>
        <w:shd w:val="clear" w:color="auto" w:fill="FFFFFF"/>
        <w:spacing w:after="280" w:line="240" w:lineRule="auto"/>
        <w:rPr>
          <w:color w:val="262626"/>
        </w:rPr>
      </w:pPr>
      <w:r>
        <w:rPr>
          <w:color w:val="262626"/>
        </w:rPr>
        <w:t xml:space="preserve">Connect with the National Gardening Association to learn more about plant-based education at </w:t>
      </w:r>
      <w:hyperlink r:id="rId16">
        <w:r>
          <w:rPr>
            <w:color w:val="0563C1"/>
            <w:u w:val="single"/>
          </w:rPr>
          <w:t>www.garden.org</w:t>
        </w:r>
      </w:hyperlink>
      <w:r>
        <w:rPr>
          <w:color w:val="262626"/>
        </w:rPr>
        <w:t xml:space="preserve">. </w:t>
      </w:r>
    </w:p>
    <w:p w14:paraId="09358B4D" w14:textId="77777777" w:rsidR="00E75E43" w:rsidRDefault="00E75E43" w:rsidP="00E75E43">
      <w:pPr>
        <w:pBdr>
          <w:top w:val="nil"/>
          <w:left w:val="nil"/>
          <w:bottom w:val="nil"/>
          <w:right w:val="nil"/>
          <w:between w:val="nil"/>
        </w:pBdr>
        <w:shd w:val="clear" w:color="auto" w:fill="FFFFFF"/>
        <w:spacing w:after="280" w:line="240" w:lineRule="auto"/>
        <w:rPr>
          <w:color w:val="262626"/>
        </w:rPr>
      </w:pPr>
      <w:r>
        <w:rPr>
          <w:color w:val="262626"/>
        </w:rPr>
        <w:t xml:space="preserve">Find useful links at the American Community Garden Association’s website: </w:t>
      </w:r>
      <w:hyperlink r:id="rId17">
        <w:r>
          <w:rPr>
            <w:color w:val="0563C1"/>
            <w:u w:val="single"/>
          </w:rPr>
          <w:t>www.communitygarden.org</w:t>
        </w:r>
      </w:hyperlink>
      <w:r>
        <w:rPr>
          <w:color w:val="262626"/>
        </w:rPr>
        <w:t xml:space="preserve">. </w:t>
      </w:r>
    </w:p>
    <w:p w14:paraId="662DB87A" w14:textId="77777777" w:rsidR="00E75E43" w:rsidRDefault="00E75E43" w:rsidP="00E75E43">
      <w:pPr>
        <w:pBdr>
          <w:top w:val="nil"/>
          <w:left w:val="nil"/>
          <w:bottom w:val="nil"/>
          <w:right w:val="nil"/>
          <w:between w:val="nil"/>
        </w:pBdr>
        <w:shd w:val="clear" w:color="auto" w:fill="FFFFFF"/>
        <w:spacing w:after="280" w:line="240" w:lineRule="auto"/>
        <w:rPr>
          <w:color w:val="262626"/>
        </w:rPr>
      </w:pPr>
      <w:r>
        <w:rPr>
          <w:color w:val="262626"/>
        </w:rPr>
        <w:t xml:space="preserve">Read about these successful community gardens as you plan your garden: </w:t>
      </w:r>
      <w:hyperlink r:id="rId18">
        <w:r>
          <w:rPr>
            <w:color w:val="0563C1"/>
            <w:u w:val="single"/>
          </w:rPr>
          <w:t>Del Paso CA</w:t>
        </w:r>
      </w:hyperlink>
      <w:r>
        <w:rPr>
          <w:color w:val="262626"/>
        </w:rPr>
        <w:t xml:space="preserve">, </w:t>
      </w:r>
      <w:hyperlink r:id="rId19">
        <w:r>
          <w:rPr>
            <w:color w:val="0563C1"/>
            <w:u w:val="single"/>
          </w:rPr>
          <w:t>San Diego CA</w:t>
        </w:r>
      </w:hyperlink>
      <w:r>
        <w:rPr>
          <w:color w:val="262626"/>
        </w:rPr>
        <w:t xml:space="preserve">, </w:t>
      </w:r>
      <w:hyperlink r:id="rId20">
        <w:r>
          <w:rPr>
            <w:color w:val="0563C1"/>
            <w:u w:val="single"/>
          </w:rPr>
          <w:t>Portand OR</w:t>
        </w:r>
      </w:hyperlink>
      <w:r>
        <w:rPr>
          <w:color w:val="262626"/>
        </w:rPr>
        <w:t xml:space="preserve">, </w:t>
      </w:r>
      <w:hyperlink r:id="rId21">
        <w:r>
          <w:rPr>
            <w:color w:val="0563C1"/>
            <w:u w:val="single"/>
          </w:rPr>
          <w:t>CA Plan</w:t>
        </w:r>
      </w:hyperlink>
      <w:r>
        <w:rPr>
          <w:color w:val="262626"/>
        </w:rPr>
        <w:t xml:space="preserve">, </w:t>
      </w:r>
      <w:hyperlink r:id="rId22">
        <w:r>
          <w:rPr>
            <w:color w:val="0563C1"/>
            <w:u w:val="single"/>
          </w:rPr>
          <w:t>http://nesfp.org/sites/default/files/uploads/guide_to_community_food_projects.pdf</w:t>
        </w:r>
      </w:hyperlink>
      <w:r>
        <w:rPr>
          <w:color w:val="262626"/>
        </w:rPr>
        <w:t xml:space="preserve">, </w:t>
      </w:r>
      <w:hyperlink r:id="rId23">
        <w:r>
          <w:rPr>
            <w:color w:val="0563C1"/>
            <w:u w:val="single"/>
          </w:rPr>
          <w:t>https://www.dhs.wisconsin.gov/physical-activity/foodsystem/gotdirt.htm</w:t>
        </w:r>
      </w:hyperlink>
      <w:r>
        <w:rPr>
          <w:color w:val="262626"/>
        </w:rPr>
        <w:t xml:space="preserve">, and </w:t>
      </w:r>
      <w:hyperlink r:id="rId24">
        <w:r>
          <w:rPr>
            <w:color w:val="0563C1"/>
            <w:u w:val="single"/>
          </w:rPr>
          <w:t>http://www.seattle.gov/neighborhoods/ppatch</w:t>
        </w:r>
      </w:hyperlink>
      <w:r>
        <w:rPr>
          <w:color w:val="262626"/>
        </w:rPr>
        <w:t xml:space="preserve">. </w:t>
      </w:r>
    </w:p>
    <w:p w14:paraId="030B004F" w14:textId="77777777" w:rsidR="00F50DAF" w:rsidRPr="006966A8" w:rsidRDefault="00E75E43" w:rsidP="006966A8">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color w:val="262626"/>
        </w:rPr>
        <w:t>States can offer the “Gold Shovel” Award for those clubs who initiate a community garden.</w:t>
      </w:r>
    </w:p>
    <w:sectPr w:rsidR="00F50DAF" w:rsidRPr="006966A8">
      <w:type w:val="continuous"/>
      <w:pgSz w:w="12240" w:h="15840"/>
      <w:pgMar w:top="720" w:right="720" w:bottom="720" w:left="720" w:header="720" w:footer="720"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E579" w14:textId="77777777" w:rsidR="00C66A42" w:rsidRDefault="00C66A42">
      <w:pPr>
        <w:spacing w:after="0" w:line="240" w:lineRule="auto"/>
      </w:pPr>
      <w:r>
        <w:separator/>
      </w:r>
    </w:p>
  </w:endnote>
  <w:endnote w:type="continuationSeparator" w:id="0">
    <w:p w14:paraId="55948F7C" w14:textId="77777777" w:rsidR="00C66A42" w:rsidRDefault="00C6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Architects Daughter">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8BB0" w14:textId="77777777" w:rsidR="00CA7DD0" w:rsidRDefault="006150E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41FAFCA" w14:textId="77777777" w:rsidR="00CA7DD0" w:rsidRDefault="000000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05B7" w14:textId="77777777" w:rsidR="00C66A42" w:rsidRDefault="00C66A42">
      <w:pPr>
        <w:spacing w:after="0" w:line="240" w:lineRule="auto"/>
      </w:pPr>
      <w:r>
        <w:separator/>
      </w:r>
    </w:p>
  </w:footnote>
  <w:footnote w:type="continuationSeparator" w:id="0">
    <w:p w14:paraId="4E7A3319" w14:textId="77777777" w:rsidR="00C66A42" w:rsidRDefault="00C66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0B9"/>
    <w:multiLevelType w:val="multilevel"/>
    <w:tmpl w:val="CD8CF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4E323D"/>
    <w:multiLevelType w:val="multilevel"/>
    <w:tmpl w:val="03BA6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187F75"/>
    <w:multiLevelType w:val="multilevel"/>
    <w:tmpl w:val="F6860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666BB6"/>
    <w:multiLevelType w:val="multilevel"/>
    <w:tmpl w:val="E5160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1929693">
    <w:abstractNumId w:val="3"/>
  </w:num>
  <w:num w:numId="2" w16cid:durableId="1723551552">
    <w:abstractNumId w:val="1"/>
  </w:num>
  <w:num w:numId="3" w16cid:durableId="998654441">
    <w:abstractNumId w:val="2"/>
  </w:num>
  <w:num w:numId="4" w16cid:durableId="54013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43"/>
    <w:rsid w:val="002930DB"/>
    <w:rsid w:val="002D3221"/>
    <w:rsid w:val="00401B66"/>
    <w:rsid w:val="006150EA"/>
    <w:rsid w:val="0065038F"/>
    <w:rsid w:val="006966A8"/>
    <w:rsid w:val="00720125"/>
    <w:rsid w:val="0084157C"/>
    <w:rsid w:val="008D41C1"/>
    <w:rsid w:val="00A420F3"/>
    <w:rsid w:val="00A8542A"/>
    <w:rsid w:val="00C66A42"/>
    <w:rsid w:val="00CD11A9"/>
    <w:rsid w:val="00CD74EB"/>
    <w:rsid w:val="00D57C22"/>
    <w:rsid w:val="00DD42CF"/>
    <w:rsid w:val="00E20BE2"/>
    <w:rsid w:val="00E7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0E46"/>
  <w15:chartTrackingRefBased/>
  <w15:docId w15:val="{429B2A02-CC1F-4B6B-9615-D3643116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4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E43"/>
    <w:rPr>
      <w:color w:val="0563C1" w:themeColor="hyperlink"/>
      <w:u w:val="single"/>
    </w:rPr>
  </w:style>
  <w:style w:type="character" w:styleId="UnresolvedMention">
    <w:name w:val="Unresolved Mention"/>
    <w:basedOn w:val="DefaultParagraphFont"/>
    <w:uiPriority w:val="99"/>
    <w:semiHidden/>
    <w:unhideWhenUsed/>
    <w:rsid w:val="00E75E43"/>
    <w:rPr>
      <w:color w:val="605E5C"/>
      <w:shd w:val="clear" w:color="auto" w:fill="E1DFDD"/>
    </w:rPr>
  </w:style>
  <w:style w:type="paragraph" w:styleId="ListParagraph">
    <w:name w:val="List Paragraph"/>
    <w:basedOn w:val="Normal"/>
    <w:uiPriority w:val="34"/>
    <w:qFormat/>
    <w:rsid w:val="00401B66"/>
    <w:pPr>
      <w:ind w:left="720"/>
      <w:contextualSpacing/>
    </w:pPr>
  </w:style>
  <w:style w:type="paragraph" w:styleId="NoSpacing">
    <w:name w:val="No Spacing"/>
    <w:uiPriority w:val="1"/>
    <w:qFormat/>
    <w:rsid w:val="006966A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hyperlink" Target="http://www.lgc.org/case-study-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i.berkeley.ca.us/contentdisplay.aspx?id=494"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communitygarde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rden.org" TargetMode="External"/><Relationship Id="rId20" Type="http://schemas.openxmlformats.org/officeDocument/2006/relationships/hyperlink" Target="http://www.lgc.org/case-study-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seattle.gov/neighborhoods/ppatch" TargetMode="Externa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hyperlink" Target="https://www.dhs.wisconsin.gov/physical-activity/foodsystem/gotdirt.htm" TargetMode="External"/><Relationship Id="rId10" Type="http://schemas.openxmlformats.org/officeDocument/2006/relationships/hyperlink" Target="http://www.heifer.org" TargetMode="External"/><Relationship Id="rId19" Type="http://schemas.openxmlformats.org/officeDocument/2006/relationships/hyperlink" Target="http://www.lgc.org/case-study-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g"/><Relationship Id="rId22" Type="http://schemas.openxmlformats.org/officeDocument/2006/relationships/hyperlink" Target="http://nesfp.org/sites/default/files/uploads/guide_to_community_food_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Gainesville City School System</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Neese, Tina</dc:creator>
  <cp:keywords/>
  <dc:description/>
  <cp:lastModifiedBy>Susan Gettys</cp:lastModifiedBy>
  <cp:revision>2</cp:revision>
  <dcterms:created xsi:type="dcterms:W3CDTF">2022-10-11T02:49:00Z</dcterms:created>
  <dcterms:modified xsi:type="dcterms:W3CDTF">2022-10-11T02:49:00Z</dcterms:modified>
</cp:coreProperties>
</file>