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ED23" w14:textId="77777777" w:rsidR="00364384" w:rsidRDefault="00364384" w:rsidP="00364384">
      <w:pPr>
        <w:pStyle w:val="NormalWeb"/>
      </w:pPr>
      <w:r>
        <w:rPr>
          <w:rFonts w:ascii="Georgia" w:hAnsi="Georgia"/>
          <w:b/>
          <w:bCs/>
          <w:sz w:val="28"/>
          <w:szCs w:val="28"/>
        </w:rPr>
        <w:t xml:space="preserve">WOMEN’S HISTORY AND RESOURCE CENTER </w:t>
      </w:r>
    </w:p>
    <w:p w14:paraId="6B1922B8" w14:textId="77777777" w:rsidR="00364384" w:rsidRDefault="00364384" w:rsidP="00364384">
      <w:pPr>
        <w:pStyle w:val="NormalWeb"/>
      </w:pPr>
      <w:r>
        <w:rPr>
          <w:rFonts w:ascii="Georgia" w:hAnsi="Georgia"/>
          <w:b/>
          <w:bCs/>
        </w:rPr>
        <w:t xml:space="preserve">Throwback Thursday </w:t>
      </w:r>
    </w:p>
    <w:p w14:paraId="3E55CE40" w14:textId="77777777" w:rsidR="00364384" w:rsidRDefault="00364384" w:rsidP="00364384">
      <w:pPr>
        <w:pStyle w:val="NormalWeb"/>
      </w:pPr>
      <w:r>
        <w:rPr>
          <w:rFonts w:ascii="Georgia" w:hAnsi="Georgia"/>
        </w:rPr>
        <w:t xml:space="preserve">Members of the Royal Oak Woman’s Club (MI) participated in “Throwback Thursday,” by sharing weekly posts on social media about club events, member news, and interesting pieces of club history. </w:t>
      </w:r>
    </w:p>
    <w:p w14:paraId="7CD64C2E" w14:textId="77777777" w:rsidR="00364384" w:rsidRDefault="00364384" w:rsidP="00364384">
      <w:pPr>
        <w:pStyle w:val="NormalWeb"/>
      </w:pPr>
      <w:r>
        <w:rPr>
          <w:rFonts w:ascii="Georgia" w:hAnsi="Georgia"/>
          <w:b/>
          <w:bCs/>
        </w:rPr>
        <w:t xml:space="preserve">Rediscover Your Roots </w:t>
      </w:r>
    </w:p>
    <w:p w14:paraId="4435863C" w14:textId="77777777" w:rsidR="00364384" w:rsidRDefault="00364384" w:rsidP="00364384">
      <w:pPr>
        <w:pStyle w:val="NormalWeb"/>
      </w:pPr>
      <w:r>
        <w:rPr>
          <w:rFonts w:ascii="Georgia" w:hAnsi="Georgia"/>
        </w:rPr>
        <w:t xml:space="preserve">The Research Club of Limerick (ME) searched for its “roots” through genealogy. Members not only learned about club history, but how to trace family genealogy as well. </w:t>
      </w:r>
    </w:p>
    <w:p w14:paraId="546B79A5" w14:textId="77777777" w:rsidR="00364384" w:rsidRDefault="00364384" w:rsidP="00364384">
      <w:pPr>
        <w:pStyle w:val="NormalWeb"/>
      </w:pPr>
      <w:r>
        <w:rPr>
          <w:rFonts w:ascii="Georgia" w:hAnsi="Georgia"/>
          <w:b/>
          <w:bCs/>
        </w:rPr>
        <w:t xml:space="preserve">Community Fountain </w:t>
      </w:r>
    </w:p>
    <w:p w14:paraId="3A26A494" w14:textId="77777777" w:rsidR="00364384" w:rsidRDefault="00364384" w:rsidP="00364384">
      <w:pPr>
        <w:pStyle w:val="NormalWeb"/>
      </w:pPr>
      <w:r>
        <w:rPr>
          <w:rFonts w:ascii="Georgia" w:hAnsi="Georgia"/>
        </w:rPr>
        <w:t xml:space="preserve">The Morehead Woman’s Club (KY) purchased a fountain for the Morehead Woman’s Park. Engraved bricks for the fountain were sold to benefit a scholarship fund through a local university foundation. </w:t>
      </w:r>
    </w:p>
    <w:p w14:paraId="7784A258" w14:textId="77777777" w:rsidR="00364384" w:rsidRDefault="00364384" w:rsidP="00364384">
      <w:pPr>
        <w:pStyle w:val="NormalWeb"/>
      </w:pPr>
      <w:r>
        <w:rPr>
          <w:rFonts w:ascii="Georgia" w:hAnsi="Georgia"/>
          <w:b/>
          <w:bCs/>
        </w:rPr>
        <w:t xml:space="preserve">Surf Safety Lines </w:t>
      </w:r>
    </w:p>
    <w:p w14:paraId="36550F58" w14:textId="77777777" w:rsidR="00364384" w:rsidRDefault="00364384" w:rsidP="00364384">
      <w:pPr>
        <w:pStyle w:val="NormalWeb"/>
      </w:pPr>
      <w:r>
        <w:rPr>
          <w:rFonts w:ascii="Georgia" w:hAnsi="Georgia"/>
        </w:rPr>
        <w:t xml:space="preserve">The Village Improvement Association of Rehoboth Beach (DE) secured placement of a historical marker from the state of Delaware acknowledging the club’s 1920’s purchase of Surf Safety Lines. It was the fifth such marker at various locations honoring the club’s historic contributions to the city. </w:t>
      </w:r>
    </w:p>
    <w:p w14:paraId="783A62BB" w14:textId="77777777" w:rsidR="00364384" w:rsidRDefault="00364384" w:rsidP="00364384">
      <w:pPr>
        <w:pStyle w:val="NormalWeb"/>
      </w:pPr>
      <w:r>
        <w:rPr>
          <w:rFonts w:ascii="Georgia" w:hAnsi="Georgia"/>
          <w:b/>
          <w:bCs/>
        </w:rPr>
        <w:t xml:space="preserve">Wreaths Across America Sponsor </w:t>
      </w:r>
    </w:p>
    <w:p w14:paraId="72EA8FE0" w14:textId="77777777" w:rsidR="00364384" w:rsidRDefault="00364384" w:rsidP="00364384">
      <w:pPr>
        <w:pStyle w:val="NormalWeb"/>
      </w:pPr>
      <w:r>
        <w:rPr>
          <w:rFonts w:ascii="Georgia" w:hAnsi="Georgia"/>
        </w:rPr>
        <w:t xml:space="preserve">GFWC Kanawha Woman’s Club (VA) celebrated Federation Day by becoming a sponsor organization for Wreaths Across America. The club purchased five wreaths honoring Virginia women buried at Arlington National Cemetery and members participated in the selection of the women to be honored. The wreaths were laid on Wreath Day, December 18, 2021. </w:t>
      </w:r>
    </w:p>
    <w:p w14:paraId="2B9E6C9A" w14:textId="77777777" w:rsidR="00364384" w:rsidRDefault="00364384" w:rsidP="00364384">
      <w:pPr>
        <w:pStyle w:val="NormalWeb"/>
      </w:pPr>
      <w:r>
        <w:rPr>
          <w:rFonts w:ascii="Georgia" w:hAnsi="Georgia"/>
          <w:b/>
          <w:bCs/>
        </w:rPr>
        <w:t>100</w:t>
      </w:r>
      <w:proofErr w:type="spellStart"/>
      <w:r>
        <w:rPr>
          <w:rFonts w:ascii="Georgia" w:hAnsi="Georgia"/>
          <w:b/>
          <w:bCs/>
          <w:position w:val="6"/>
          <w:sz w:val="16"/>
          <w:szCs w:val="16"/>
        </w:rPr>
        <w:t>th</w:t>
      </w:r>
      <w:proofErr w:type="spellEnd"/>
      <w:r>
        <w:rPr>
          <w:rFonts w:ascii="Georgia" w:hAnsi="Georgia"/>
          <w:b/>
          <w:bCs/>
          <w:position w:val="6"/>
          <w:sz w:val="16"/>
          <w:szCs w:val="16"/>
        </w:rPr>
        <w:t xml:space="preserve"> </w:t>
      </w:r>
      <w:r>
        <w:rPr>
          <w:rFonts w:ascii="Georgia" w:hAnsi="Georgia"/>
          <w:b/>
          <w:bCs/>
        </w:rPr>
        <w:t xml:space="preserve">Birthday Celebration </w:t>
      </w:r>
    </w:p>
    <w:p w14:paraId="77B91CE5" w14:textId="77777777" w:rsidR="00364384" w:rsidRDefault="00364384" w:rsidP="00364384">
      <w:pPr>
        <w:pStyle w:val="NormalWeb"/>
      </w:pPr>
      <w:r>
        <w:rPr>
          <w:rFonts w:ascii="Georgia" w:hAnsi="Georgia"/>
        </w:rPr>
        <w:t>Yoder Woman’s Club (WY) planned its 100</w:t>
      </w:r>
      <w:proofErr w:type="spellStart"/>
      <w:r>
        <w:rPr>
          <w:rFonts w:ascii="Georgia" w:hAnsi="Georgia"/>
          <w:position w:val="6"/>
          <w:sz w:val="16"/>
          <w:szCs w:val="16"/>
        </w:rPr>
        <w:t>th</w:t>
      </w:r>
      <w:proofErr w:type="spellEnd"/>
      <w:r>
        <w:rPr>
          <w:rFonts w:ascii="Georgia" w:hAnsi="Georgia"/>
          <w:position w:val="6"/>
          <w:sz w:val="16"/>
          <w:szCs w:val="16"/>
        </w:rPr>
        <w:t xml:space="preserve"> </w:t>
      </w:r>
      <w:r>
        <w:rPr>
          <w:rFonts w:ascii="Georgia" w:hAnsi="Georgia"/>
        </w:rPr>
        <w:t>birthday celebration to coincide with the community’s 100</w:t>
      </w:r>
      <w:proofErr w:type="spellStart"/>
      <w:r>
        <w:rPr>
          <w:rFonts w:ascii="Georgia" w:hAnsi="Georgia"/>
          <w:position w:val="6"/>
          <w:sz w:val="16"/>
          <w:szCs w:val="16"/>
        </w:rPr>
        <w:t>th</w:t>
      </w:r>
      <w:proofErr w:type="spellEnd"/>
      <w:r>
        <w:rPr>
          <w:rFonts w:ascii="Georgia" w:hAnsi="Georgia"/>
          <w:position w:val="6"/>
          <w:sz w:val="16"/>
          <w:szCs w:val="16"/>
        </w:rPr>
        <w:t xml:space="preserve"> </w:t>
      </w:r>
      <w:r>
        <w:rPr>
          <w:rFonts w:ascii="Georgia" w:hAnsi="Georgia"/>
        </w:rPr>
        <w:t xml:space="preserve">birthday celebration. The event in the town park featured “old time” games, food, and fun. Community and club artifacts were displayed in the Community Building, where speakers told of growing up in the town. The mayor also proclaimed future second Saturdays in August as “Yoder Days.” </w:t>
      </w:r>
    </w:p>
    <w:p w14:paraId="0CB79BA6" w14:textId="77777777" w:rsidR="00364384" w:rsidRDefault="00364384" w:rsidP="00364384">
      <w:pPr>
        <w:pStyle w:val="NormalWeb"/>
      </w:pPr>
      <w:r>
        <w:rPr>
          <w:rFonts w:ascii="Georgia" w:hAnsi="Georgia"/>
          <w:b/>
          <w:bCs/>
        </w:rPr>
        <w:t>120</w:t>
      </w:r>
      <w:proofErr w:type="spellStart"/>
      <w:r>
        <w:rPr>
          <w:rFonts w:ascii="Georgia" w:hAnsi="Georgia"/>
          <w:b/>
          <w:bCs/>
          <w:position w:val="6"/>
          <w:sz w:val="16"/>
          <w:szCs w:val="16"/>
        </w:rPr>
        <w:t>th</w:t>
      </w:r>
      <w:proofErr w:type="spellEnd"/>
      <w:r>
        <w:rPr>
          <w:rFonts w:ascii="Georgia" w:hAnsi="Georgia"/>
          <w:b/>
          <w:bCs/>
          <w:position w:val="6"/>
          <w:sz w:val="16"/>
          <w:szCs w:val="16"/>
        </w:rPr>
        <w:t xml:space="preserve"> </w:t>
      </w:r>
      <w:r>
        <w:rPr>
          <w:rFonts w:ascii="Georgia" w:hAnsi="Georgia"/>
          <w:b/>
          <w:bCs/>
        </w:rPr>
        <w:t xml:space="preserve">Birthday Celebration </w:t>
      </w:r>
    </w:p>
    <w:p w14:paraId="7ADAF163" w14:textId="77777777" w:rsidR="00364384" w:rsidRDefault="00364384" w:rsidP="00364384">
      <w:pPr>
        <w:pStyle w:val="NormalWeb"/>
      </w:pPr>
      <w:r>
        <w:rPr>
          <w:rFonts w:ascii="Georgia" w:hAnsi="Georgia"/>
        </w:rPr>
        <w:t>GFWC Glendale Woman’s Club (AZ) celebrated its 120</w:t>
      </w:r>
      <w:proofErr w:type="spellStart"/>
      <w:r>
        <w:rPr>
          <w:rFonts w:ascii="Georgia" w:hAnsi="Georgia"/>
          <w:position w:val="6"/>
          <w:sz w:val="16"/>
          <w:szCs w:val="16"/>
        </w:rPr>
        <w:t>th</w:t>
      </w:r>
      <w:proofErr w:type="spellEnd"/>
      <w:r>
        <w:rPr>
          <w:rFonts w:ascii="Georgia" w:hAnsi="Georgia"/>
          <w:position w:val="6"/>
          <w:sz w:val="16"/>
          <w:szCs w:val="16"/>
        </w:rPr>
        <w:t xml:space="preserve"> </w:t>
      </w:r>
      <w:r>
        <w:rPr>
          <w:rFonts w:ascii="Georgia" w:hAnsi="Georgia"/>
        </w:rPr>
        <w:t xml:space="preserve">birthday by re-establishing its community connection. Members identified literacy as a specific community concern </w:t>
      </w:r>
      <w:r>
        <w:rPr>
          <w:rFonts w:ascii="Georgia" w:hAnsi="Georgia"/>
        </w:rPr>
        <w:lastRenderedPageBreak/>
        <w:t>and planned birthday parties to gather books for children. Two events were held on the same day, a 120</w:t>
      </w:r>
      <w:proofErr w:type="spellStart"/>
      <w:r>
        <w:rPr>
          <w:rFonts w:ascii="Georgia" w:hAnsi="Georgia"/>
          <w:position w:val="6"/>
          <w:sz w:val="16"/>
          <w:szCs w:val="16"/>
        </w:rPr>
        <w:t>th</w:t>
      </w:r>
      <w:proofErr w:type="spellEnd"/>
      <w:r>
        <w:rPr>
          <w:rFonts w:ascii="Georgia" w:hAnsi="Georgia"/>
          <w:position w:val="6"/>
          <w:sz w:val="16"/>
          <w:szCs w:val="16"/>
        </w:rPr>
        <w:t xml:space="preserve"> </w:t>
      </w:r>
      <w:r>
        <w:rPr>
          <w:rFonts w:ascii="Georgia" w:hAnsi="Georgia"/>
        </w:rPr>
        <w:t>Birthday Luncheon for members and a public Open House 120</w:t>
      </w:r>
      <w:proofErr w:type="spellStart"/>
      <w:r>
        <w:rPr>
          <w:rFonts w:ascii="Georgia" w:hAnsi="Georgia"/>
          <w:position w:val="6"/>
          <w:sz w:val="16"/>
          <w:szCs w:val="16"/>
        </w:rPr>
        <w:t>th</w:t>
      </w:r>
      <w:proofErr w:type="spellEnd"/>
      <w:r>
        <w:rPr>
          <w:rFonts w:ascii="Georgia" w:hAnsi="Georgia"/>
          <w:position w:val="6"/>
          <w:sz w:val="16"/>
          <w:szCs w:val="16"/>
        </w:rPr>
        <w:t xml:space="preserve"> </w:t>
      </w:r>
      <w:r>
        <w:rPr>
          <w:rFonts w:ascii="Georgia" w:hAnsi="Georgia"/>
        </w:rPr>
        <w:t xml:space="preserve">Birthday Celebration for the community. In total, 1,535 new and used books were collected. </w:t>
      </w:r>
    </w:p>
    <w:p w14:paraId="3C6B6B1C" w14:textId="77777777" w:rsidR="00364384" w:rsidRDefault="00364384" w:rsidP="00364384">
      <w:pPr>
        <w:pStyle w:val="NormalWeb"/>
      </w:pPr>
      <w:r>
        <w:rPr>
          <w:rFonts w:ascii="Georgia" w:hAnsi="Georgia"/>
          <w:b/>
          <w:bCs/>
        </w:rPr>
        <w:t xml:space="preserve">Birthday Bash on Beaufort </w:t>
      </w:r>
    </w:p>
    <w:p w14:paraId="7FF8ECA8" w14:textId="77777777" w:rsidR="00364384" w:rsidRDefault="00364384" w:rsidP="00364384">
      <w:pPr>
        <w:pStyle w:val="NormalWeb"/>
      </w:pPr>
      <w:r>
        <w:rPr>
          <w:rFonts w:ascii="Georgia" w:hAnsi="Georgia"/>
        </w:rPr>
        <w:t>The Chapin Woman’s Club (SC) celebrated its 50</w:t>
      </w:r>
      <w:proofErr w:type="spellStart"/>
      <w:r>
        <w:rPr>
          <w:rFonts w:ascii="Georgia" w:hAnsi="Georgia"/>
          <w:position w:val="6"/>
          <w:sz w:val="16"/>
          <w:szCs w:val="16"/>
        </w:rPr>
        <w:t>th</w:t>
      </w:r>
      <w:proofErr w:type="spellEnd"/>
      <w:r>
        <w:rPr>
          <w:rFonts w:ascii="Georgia" w:hAnsi="Georgia"/>
          <w:position w:val="6"/>
          <w:sz w:val="16"/>
          <w:szCs w:val="16"/>
        </w:rPr>
        <w:t xml:space="preserve"> </w:t>
      </w:r>
      <w:r>
        <w:rPr>
          <w:rFonts w:ascii="Georgia" w:hAnsi="Georgia"/>
        </w:rPr>
        <w:t xml:space="preserve">birthday and the community with a “Birthday Bash on Beaufort.” Members hosted a street party for the community in appreciation of its historic support of club fundraisers and special events. </w:t>
      </w:r>
    </w:p>
    <w:p w14:paraId="0B9BE0EC" w14:textId="77777777" w:rsidR="00364384" w:rsidRDefault="00364384" w:rsidP="00364384">
      <w:pPr>
        <w:pStyle w:val="NormalWeb"/>
      </w:pPr>
      <w:r>
        <w:rPr>
          <w:rFonts w:ascii="Georgia" w:hAnsi="Georgia"/>
          <w:b/>
          <w:bCs/>
        </w:rPr>
        <w:t xml:space="preserve">Women Who Created a </w:t>
      </w:r>
      <w:proofErr w:type="gramStart"/>
      <w:r>
        <w:rPr>
          <w:rFonts w:ascii="Georgia" w:hAnsi="Georgia"/>
          <w:b/>
          <w:bCs/>
        </w:rPr>
        <w:t>Community</w:t>
      </w:r>
      <w:proofErr w:type="gramEnd"/>
      <w:r>
        <w:rPr>
          <w:rFonts w:ascii="Georgia" w:hAnsi="Georgia"/>
          <w:b/>
          <w:bCs/>
        </w:rPr>
        <w:t xml:space="preserve"> </w:t>
      </w:r>
    </w:p>
    <w:p w14:paraId="761062D2" w14:textId="77777777" w:rsidR="00364384" w:rsidRDefault="00364384" w:rsidP="00364384">
      <w:pPr>
        <w:pStyle w:val="NormalWeb"/>
      </w:pPr>
      <w:r>
        <w:rPr>
          <w:rFonts w:ascii="Georgia" w:hAnsi="Georgia"/>
        </w:rPr>
        <w:t xml:space="preserve">The Progress Club (NM) developed an informational brochure, “Women Who Created a </w:t>
      </w:r>
      <w:proofErr w:type="gramStart"/>
      <w:r>
        <w:rPr>
          <w:rFonts w:ascii="Georgia" w:hAnsi="Georgia"/>
        </w:rPr>
        <w:t>Community</w:t>
      </w:r>
      <w:proofErr w:type="gramEnd"/>
      <w:r>
        <w:rPr>
          <w:rFonts w:ascii="Georgia" w:hAnsi="Georgia"/>
        </w:rPr>
        <w:t xml:space="preserve">,” which tells the history of the original club and several other local women’s associations. Today, the brochures are distributed at City Hall, local museums, and the nearby visitors center. </w:t>
      </w:r>
    </w:p>
    <w:p w14:paraId="6DAC0F1E" w14:textId="77777777" w:rsidR="00364384" w:rsidRDefault="00364384" w:rsidP="00364384">
      <w:pPr>
        <w:pStyle w:val="NormalWeb"/>
      </w:pPr>
      <w:r>
        <w:rPr>
          <w:rFonts w:ascii="Georgia" w:hAnsi="Georgia"/>
          <w:b/>
          <w:bCs/>
        </w:rPr>
        <w:t xml:space="preserve">Federation Day Celebration </w:t>
      </w:r>
    </w:p>
    <w:p w14:paraId="7CCCE369" w14:textId="77777777" w:rsidR="00364384" w:rsidRDefault="00364384" w:rsidP="00364384">
      <w:pPr>
        <w:pStyle w:val="NormalWeb"/>
      </w:pPr>
      <w:r>
        <w:rPr>
          <w:rFonts w:ascii="Georgia" w:hAnsi="Georgia"/>
        </w:rPr>
        <w:t xml:space="preserve">Holden Beach Woman’s Club (NC) celebrated Federation Day with a renewed commitment to community service and civic duty. Members collected hundreds of personal care items and distributed them to the Boys and Girls Homes of North Carolina. </w:t>
      </w:r>
    </w:p>
    <w:p w14:paraId="5E25EF31"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84"/>
    <w:rsid w:val="000B74D5"/>
    <w:rsid w:val="00364384"/>
    <w:rsid w:val="003D7A07"/>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E58CA"/>
  <w15:chartTrackingRefBased/>
  <w15:docId w15:val="{D8AE9466-0602-C849-9AAF-B4C7491F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3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6211">
      <w:bodyDiv w:val="1"/>
      <w:marLeft w:val="0"/>
      <w:marRight w:val="0"/>
      <w:marTop w:val="0"/>
      <w:marBottom w:val="0"/>
      <w:divBdr>
        <w:top w:val="none" w:sz="0" w:space="0" w:color="auto"/>
        <w:left w:val="none" w:sz="0" w:space="0" w:color="auto"/>
        <w:bottom w:val="none" w:sz="0" w:space="0" w:color="auto"/>
        <w:right w:val="none" w:sz="0" w:space="0" w:color="auto"/>
      </w:divBdr>
      <w:divsChild>
        <w:div w:id="307132650">
          <w:marLeft w:val="0"/>
          <w:marRight w:val="0"/>
          <w:marTop w:val="0"/>
          <w:marBottom w:val="0"/>
          <w:divBdr>
            <w:top w:val="none" w:sz="0" w:space="0" w:color="auto"/>
            <w:left w:val="none" w:sz="0" w:space="0" w:color="auto"/>
            <w:bottom w:val="none" w:sz="0" w:space="0" w:color="auto"/>
            <w:right w:val="none" w:sz="0" w:space="0" w:color="auto"/>
          </w:divBdr>
          <w:divsChild>
            <w:div w:id="1429078393">
              <w:marLeft w:val="0"/>
              <w:marRight w:val="0"/>
              <w:marTop w:val="0"/>
              <w:marBottom w:val="0"/>
              <w:divBdr>
                <w:top w:val="none" w:sz="0" w:space="0" w:color="auto"/>
                <w:left w:val="none" w:sz="0" w:space="0" w:color="auto"/>
                <w:bottom w:val="none" w:sz="0" w:space="0" w:color="auto"/>
                <w:right w:val="none" w:sz="0" w:space="0" w:color="auto"/>
              </w:divBdr>
              <w:divsChild>
                <w:div w:id="652563310">
                  <w:marLeft w:val="0"/>
                  <w:marRight w:val="0"/>
                  <w:marTop w:val="0"/>
                  <w:marBottom w:val="0"/>
                  <w:divBdr>
                    <w:top w:val="none" w:sz="0" w:space="0" w:color="auto"/>
                    <w:left w:val="none" w:sz="0" w:space="0" w:color="auto"/>
                    <w:bottom w:val="none" w:sz="0" w:space="0" w:color="auto"/>
                    <w:right w:val="none" w:sz="0" w:space="0" w:color="auto"/>
                  </w:divBdr>
                </w:div>
              </w:divsChild>
            </w:div>
            <w:div w:id="1674411494">
              <w:marLeft w:val="0"/>
              <w:marRight w:val="0"/>
              <w:marTop w:val="0"/>
              <w:marBottom w:val="0"/>
              <w:divBdr>
                <w:top w:val="none" w:sz="0" w:space="0" w:color="auto"/>
                <w:left w:val="none" w:sz="0" w:space="0" w:color="auto"/>
                <w:bottom w:val="none" w:sz="0" w:space="0" w:color="auto"/>
                <w:right w:val="none" w:sz="0" w:space="0" w:color="auto"/>
              </w:divBdr>
              <w:divsChild>
                <w:div w:id="424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9934">
          <w:marLeft w:val="0"/>
          <w:marRight w:val="0"/>
          <w:marTop w:val="0"/>
          <w:marBottom w:val="0"/>
          <w:divBdr>
            <w:top w:val="none" w:sz="0" w:space="0" w:color="auto"/>
            <w:left w:val="none" w:sz="0" w:space="0" w:color="auto"/>
            <w:bottom w:val="none" w:sz="0" w:space="0" w:color="auto"/>
            <w:right w:val="none" w:sz="0" w:space="0" w:color="auto"/>
          </w:divBdr>
          <w:divsChild>
            <w:div w:id="1871455753">
              <w:marLeft w:val="0"/>
              <w:marRight w:val="0"/>
              <w:marTop w:val="0"/>
              <w:marBottom w:val="0"/>
              <w:divBdr>
                <w:top w:val="none" w:sz="0" w:space="0" w:color="auto"/>
                <w:left w:val="none" w:sz="0" w:space="0" w:color="auto"/>
                <w:bottom w:val="none" w:sz="0" w:space="0" w:color="auto"/>
                <w:right w:val="none" w:sz="0" w:space="0" w:color="auto"/>
              </w:divBdr>
              <w:divsChild>
                <w:div w:id="11456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2022-10-05T01:38:00Z</dcterms:created>
  <dcterms:modified xsi:type="dcterms:W3CDTF">2022-10-05T01:38:00Z</dcterms:modified>
</cp:coreProperties>
</file>